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A6" w:rsidRDefault="006242A6" w:rsidP="006242A6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75204D3" wp14:editId="2090025F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38480" cy="6146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2A6" w:rsidRDefault="006242A6" w:rsidP="006242A6">
      <w:pPr>
        <w:jc w:val="center"/>
      </w:pPr>
      <w:r>
        <w:t>ФЕДЕРАЛЬНАЯ АНТИМОНОПОЛЬНАЯ СЛУЖБА</w:t>
      </w:r>
    </w:p>
    <w:p w:rsidR="006242A6" w:rsidRDefault="006242A6" w:rsidP="006242A6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6242A6" w:rsidRDefault="006242A6" w:rsidP="006242A6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6242A6" w:rsidRPr="00843655" w:rsidRDefault="006242A6" w:rsidP="006242A6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242A6" w:rsidRDefault="006242A6" w:rsidP="006242A6">
      <w:pPr>
        <w:jc w:val="both"/>
      </w:pPr>
    </w:p>
    <w:p w:rsidR="006242A6" w:rsidRPr="006C40F1" w:rsidRDefault="006242A6" w:rsidP="006242A6">
      <w:pPr>
        <w:jc w:val="both"/>
      </w:pPr>
    </w:p>
    <w:p w:rsidR="006242A6" w:rsidRPr="006C40F1" w:rsidRDefault="006242A6" w:rsidP="006242A6">
      <w:pPr>
        <w:pStyle w:val="3"/>
        <w:tabs>
          <w:tab w:val="left" w:pos="0"/>
        </w:tabs>
        <w:rPr>
          <w:b/>
          <w:bCs/>
          <w:sz w:val="24"/>
          <w:szCs w:val="24"/>
        </w:rPr>
      </w:pPr>
      <w:r w:rsidRPr="006C40F1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>030/07/18.1-097/2019</w:t>
      </w:r>
    </w:p>
    <w:p w:rsidR="006242A6" w:rsidRPr="006C40F1" w:rsidRDefault="006242A6" w:rsidP="006242A6">
      <w:pPr>
        <w:tabs>
          <w:tab w:val="left" w:pos="0"/>
        </w:tabs>
        <w:jc w:val="center"/>
        <w:rPr>
          <w:b/>
          <w:bCs/>
        </w:rPr>
      </w:pPr>
      <w:r w:rsidRPr="006C40F1">
        <w:rPr>
          <w:b/>
          <w:bCs/>
        </w:rPr>
        <w:t>по делу о нарушении процедуры торгов и порядка заключения договоров</w:t>
      </w:r>
    </w:p>
    <w:p w:rsidR="006242A6" w:rsidRDefault="006242A6" w:rsidP="006242A6">
      <w:pPr>
        <w:tabs>
          <w:tab w:val="left" w:pos="0"/>
        </w:tabs>
        <w:ind w:right="-3"/>
        <w:jc w:val="center"/>
      </w:pPr>
    </w:p>
    <w:p w:rsidR="006242A6" w:rsidRPr="006C40F1" w:rsidRDefault="006242A6" w:rsidP="006242A6">
      <w:pPr>
        <w:tabs>
          <w:tab w:val="left" w:pos="0"/>
        </w:tabs>
        <w:ind w:right="-3"/>
        <w:jc w:val="center"/>
      </w:pPr>
    </w:p>
    <w:p w:rsidR="006242A6" w:rsidRPr="006C40F1" w:rsidRDefault="006242A6" w:rsidP="006242A6">
      <w:pPr>
        <w:tabs>
          <w:tab w:val="left" w:pos="19"/>
        </w:tabs>
        <w:ind w:right="-3"/>
        <w:jc w:val="center"/>
        <w:rPr>
          <w:b/>
          <w:bCs/>
        </w:rPr>
      </w:pPr>
      <w:r>
        <w:rPr>
          <w:b/>
          <w:bCs/>
        </w:rPr>
        <w:t>25</w:t>
      </w:r>
      <w:r w:rsidRPr="006C40F1">
        <w:rPr>
          <w:b/>
          <w:bCs/>
        </w:rPr>
        <w:t xml:space="preserve"> </w:t>
      </w:r>
      <w:r>
        <w:rPr>
          <w:b/>
          <w:bCs/>
        </w:rPr>
        <w:t>февраля</w:t>
      </w:r>
      <w:r w:rsidRPr="006C40F1">
        <w:rPr>
          <w:b/>
          <w:bCs/>
        </w:rPr>
        <w:t xml:space="preserve"> 201</w:t>
      </w:r>
      <w:r>
        <w:rPr>
          <w:b/>
          <w:bCs/>
        </w:rPr>
        <w:t>9</w:t>
      </w:r>
      <w:r w:rsidRPr="006C40F1">
        <w:rPr>
          <w:b/>
          <w:bCs/>
        </w:rPr>
        <w:t xml:space="preserve"> г.                                          </w:t>
      </w:r>
      <w:r>
        <w:rPr>
          <w:b/>
          <w:bCs/>
        </w:rPr>
        <w:t xml:space="preserve">             </w:t>
      </w:r>
      <w:r w:rsidRPr="006C40F1">
        <w:rPr>
          <w:b/>
          <w:bCs/>
        </w:rPr>
        <w:t xml:space="preserve">                                                      г. Астрахань</w:t>
      </w:r>
    </w:p>
    <w:p w:rsidR="006242A6" w:rsidRPr="006C40F1" w:rsidRDefault="006242A6" w:rsidP="006242A6">
      <w:pPr>
        <w:tabs>
          <w:tab w:val="left" w:pos="0"/>
        </w:tabs>
        <w:jc w:val="both"/>
        <w:rPr>
          <w:b/>
          <w:bCs/>
        </w:rPr>
      </w:pPr>
    </w:p>
    <w:p w:rsidR="006242A6" w:rsidRPr="006C40F1" w:rsidRDefault="006242A6" w:rsidP="006242A6">
      <w:pPr>
        <w:tabs>
          <w:tab w:val="left" w:pos="0"/>
        </w:tabs>
        <w:ind w:firstLine="567"/>
        <w:jc w:val="both"/>
      </w:pPr>
      <w:r w:rsidRPr="006C40F1">
        <w:t xml:space="preserve">Комиссия Астраханского УФАС России </w:t>
      </w:r>
      <w:r>
        <w:t xml:space="preserve">(далее также – Управление) </w:t>
      </w:r>
      <w:r w:rsidRPr="006C40F1">
        <w:t xml:space="preserve">по </w:t>
      </w:r>
      <w:proofErr w:type="gramStart"/>
      <w:r w:rsidRPr="006C40F1">
        <w:t>контролю за</w:t>
      </w:r>
      <w:proofErr w:type="gramEnd"/>
      <w:r w:rsidRPr="006C40F1">
        <w:t xml:space="preserve"> проведением торгов и порядком заключения договоров в соответствии со ст.18.1 </w:t>
      </w:r>
      <w:r w:rsidRPr="006C40F1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6C40F1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6C40F1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6C40F1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6C40F1">
        <w:rPr>
          <w:rFonts w:eastAsia="Courier New" w:cs="Courier New"/>
          <w:lang w:eastAsia="ru-RU" w:bidi="ru-RU"/>
        </w:rPr>
        <w:t>-п</w:t>
      </w:r>
      <w:r>
        <w:t xml:space="preserve"> (далее – Комиссия</w:t>
      </w:r>
      <w:r w:rsidRPr="006C40F1">
        <w:t>), в составе:</w:t>
      </w:r>
    </w:p>
    <w:p w:rsidR="006242A6" w:rsidRPr="006C40F1" w:rsidRDefault="006242A6" w:rsidP="006242A6">
      <w:pPr>
        <w:tabs>
          <w:tab w:val="left" w:pos="0"/>
        </w:tabs>
        <w:ind w:firstLine="567"/>
        <w:jc w:val="both"/>
        <w:rPr>
          <w:b/>
        </w:rPr>
      </w:pPr>
      <w:r w:rsidRPr="006C40F1">
        <w:rPr>
          <w:b/>
        </w:rPr>
        <w:t>председатель  комиссии:</w:t>
      </w:r>
    </w:p>
    <w:p w:rsidR="006242A6" w:rsidRPr="006C40F1" w:rsidRDefault="002F3B8E" w:rsidP="006242A6">
      <w:pPr>
        <w:tabs>
          <w:tab w:val="left" w:pos="0"/>
        </w:tabs>
        <w:ind w:firstLine="567"/>
        <w:jc w:val="both"/>
      </w:pPr>
      <w:r w:rsidRPr="002F3B8E">
        <w:t>&lt;</w:t>
      </w:r>
      <w:r>
        <w:t>………</w:t>
      </w:r>
      <w:r w:rsidRPr="002F3B8E">
        <w:t>.</w:t>
      </w:r>
      <w:r>
        <w:rPr>
          <w:lang w:val="en-US"/>
        </w:rPr>
        <w:t>&gt;</w:t>
      </w:r>
      <w:r w:rsidR="006242A6" w:rsidRPr="006C40F1">
        <w:t xml:space="preserve">  -  </w:t>
      </w:r>
      <w:r w:rsidR="006242A6">
        <w:t xml:space="preserve">руководитель </w:t>
      </w:r>
      <w:r w:rsidR="006242A6" w:rsidRPr="006C40F1">
        <w:t>Управления;</w:t>
      </w:r>
    </w:p>
    <w:p w:rsidR="006242A6" w:rsidRPr="006C40F1" w:rsidRDefault="006242A6" w:rsidP="006242A6">
      <w:pPr>
        <w:tabs>
          <w:tab w:val="left" w:pos="0"/>
        </w:tabs>
        <w:ind w:firstLine="567"/>
        <w:jc w:val="both"/>
        <w:rPr>
          <w:b/>
        </w:rPr>
      </w:pPr>
      <w:r w:rsidRPr="006C40F1">
        <w:rPr>
          <w:b/>
        </w:rPr>
        <w:t>члены комиссии:</w:t>
      </w:r>
    </w:p>
    <w:p w:rsidR="006242A6" w:rsidRDefault="002F3B8E" w:rsidP="006242A6">
      <w:pPr>
        <w:tabs>
          <w:tab w:val="left" w:pos="0"/>
        </w:tabs>
        <w:ind w:firstLine="567"/>
        <w:jc w:val="both"/>
      </w:pPr>
      <w:r w:rsidRPr="002F3B8E">
        <w:t>&lt;</w:t>
      </w:r>
      <w:r>
        <w:t>………</w:t>
      </w:r>
      <w:r w:rsidRPr="002F3B8E">
        <w:t>.&gt;</w:t>
      </w:r>
      <w:r w:rsidR="006242A6">
        <w:t xml:space="preserve"> – начальник </w:t>
      </w:r>
      <w:r w:rsidR="006242A6" w:rsidRPr="006C40F1">
        <w:t xml:space="preserve">отдела контроля </w:t>
      </w:r>
      <w:r w:rsidR="006242A6">
        <w:t>в сфере закупок</w:t>
      </w:r>
      <w:r w:rsidR="006242A6" w:rsidRPr="006C40F1">
        <w:t xml:space="preserve"> и антимоноп</w:t>
      </w:r>
      <w:r w:rsidR="006242A6">
        <w:t>ольного контроля органов власти Управления;</w:t>
      </w:r>
    </w:p>
    <w:p w:rsidR="006242A6" w:rsidRDefault="002F3B8E" w:rsidP="006242A6">
      <w:pPr>
        <w:tabs>
          <w:tab w:val="left" w:pos="0"/>
        </w:tabs>
        <w:ind w:firstLine="567"/>
        <w:jc w:val="both"/>
      </w:pPr>
      <w:r w:rsidRPr="002F3B8E">
        <w:t>&lt;</w:t>
      </w:r>
      <w:r>
        <w:t>………</w:t>
      </w:r>
      <w:r w:rsidRPr="002F3B8E">
        <w:t>.&gt;</w:t>
      </w:r>
      <w:r w:rsidR="006242A6" w:rsidRPr="006C40F1">
        <w:t xml:space="preserve"> - главный специалист-эксперт отдела контроля </w:t>
      </w:r>
      <w:r w:rsidR="006242A6">
        <w:t xml:space="preserve">в сфере закупок и </w:t>
      </w:r>
      <w:r w:rsidR="006242A6" w:rsidRPr="006C40F1">
        <w:t xml:space="preserve"> антимоноп</w:t>
      </w:r>
      <w:r w:rsidR="006242A6">
        <w:t>ольного контроля органов власти Управления;</w:t>
      </w:r>
    </w:p>
    <w:p w:rsidR="006242A6" w:rsidRPr="00970433" w:rsidRDefault="006242A6" w:rsidP="006242A6">
      <w:pPr>
        <w:pStyle w:val="a4"/>
        <w:spacing w:before="0" w:beforeAutospacing="0" w:after="0" w:line="278" w:lineRule="atLeast"/>
        <w:ind w:firstLine="709"/>
        <w:jc w:val="both"/>
      </w:pPr>
      <w:proofErr w:type="gramStart"/>
      <w:r w:rsidRPr="001F6E3E">
        <w:t xml:space="preserve">в </w:t>
      </w:r>
      <w:r>
        <w:t xml:space="preserve">отсутствие индивидуального предпринимателя </w:t>
      </w:r>
      <w:proofErr w:type="spellStart"/>
      <w:r>
        <w:t>Легковской</w:t>
      </w:r>
      <w:proofErr w:type="spellEnd"/>
      <w:r>
        <w:t xml:space="preserve"> Людмилы Владимировны </w:t>
      </w:r>
      <w:r w:rsidRPr="001F6E3E">
        <w:t xml:space="preserve"> </w:t>
      </w:r>
      <w:r>
        <w:t>(сведения о надлежащем уведомлении имеются) и ее представителя</w:t>
      </w:r>
      <w:r w:rsidRPr="001F6E3E">
        <w:t xml:space="preserve">, </w:t>
      </w:r>
      <w:r>
        <w:t xml:space="preserve">а также </w:t>
      </w:r>
      <w:r w:rsidRPr="001F6E3E">
        <w:t xml:space="preserve">в </w:t>
      </w:r>
      <w:r>
        <w:t>отсутствие</w:t>
      </w:r>
      <w:r w:rsidRPr="001F6E3E">
        <w:t xml:space="preserve"> </w:t>
      </w:r>
      <w:r>
        <w:t xml:space="preserve">Государственного автономного стационарного учреждения Астраханской области «Волго-Каспийский дом-интернат для престарелых и инвалидов» (сведения о надлежащем уведомлении имеются) и представителя АО «ОТС» (сведения о надлежащем уведомлении имеются), </w:t>
      </w:r>
      <w:r w:rsidRPr="001F6E3E">
        <w:t xml:space="preserve">рассмотрев жалобу </w:t>
      </w:r>
      <w:r>
        <w:t xml:space="preserve">индивидуального предпринимателя </w:t>
      </w:r>
      <w:proofErr w:type="spellStart"/>
      <w:r>
        <w:t>Легковской</w:t>
      </w:r>
      <w:proofErr w:type="spellEnd"/>
      <w:r>
        <w:t xml:space="preserve">  Л.В. </w:t>
      </w:r>
      <w:r w:rsidR="002F3B8E" w:rsidRPr="002F3B8E">
        <w:t>&lt;</w:t>
      </w:r>
      <w:r w:rsidR="002F3B8E">
        <w:t>………</w:t>
      </w:r>
      <w:r w:rsidR="002F3B8E" w:rsidRPr="002F3B8E">
        <w:t>.&gt;</w:t>
      </w:r>
      <w:r w:rsidRPr="001F6E3E">
        <w:t xml:space="preserve"> на </w:t>
      </w:r>
      <w:r>
        <w:t>действия</w:t>
      </w:r>
      <w:r w:rsidRPr="001F6E3E">
        <w:t xml:space="preserve"> </w:t>
      </w:r>
      <w:r>
        <w:t>оператора электронной площадки</w:t>
      </w:r>
      <w:r w:rsidRPr="001F6E3E">
        <w:t xml:space="preserve"> - </w:t>
      </w:r>
      <w:r>
        <w:t>АО «ОТС»</w:t>
      </w:r>
      <w:r w:rsidRPr="001F6E3E">
        <w:t xml:space="preserve"> (</w:t>
      </w:r>
      <w:r>
        <w:t>119049</w:t>
      </w:r>
      <w:proofErr w:type="gramEnd"/>
      <w:r>
        <w:t xml:space="preserve">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4-ый </w:t>
      </w:r>
      <w:proofErr w:type="spellStart"/>
      <w:r>
        <w:t>Добрынинмкий</w:t>
      </w:r>
      <w:proofErr w:type="spellEnd"/>
      <w:r>
        <w:t xml:space="preserve"> пер., д.8</w:t>
      </w:r>
      <w:r w:rsidRPr="001F6E3E">
        <w:t xml:space="preserve">) </w:t>
      </w:r>
      <w:r>
        <w:t>при проведении о</w:t>
      </w:r>
      <w:r>
        <w:rPr>
          <w:color w:val="000000"/>
        </w:rPr>
        <w:t xml:space="preserve">ткрытого аукциона в электронной форме на право заключения договора на поставку молочной продукции на 1 полугодие 2019 года (реестровый номер извещения </w:t>
      </w:r>
      <w:r w:rsidRPr="00BD4DCF">
        <w:t>3</w:t>
      </w:r>
      <w:r>
        <w:t>1907452214)</w:t>
      </w:r>
      <w:r w:rsidRPr="00970433">
        <w:t xml:space="preserve">, на основании ст.18.1 </w:t>
      </w:r>
      <w:r w:rsidRPr="00970433">
        <w:rPr>
          <w:rFonts w:eastAsia="Courier New" w:cs="Courier New"/>
          <w:lang w:bidi="ru-RU"/>
        </w:rPr>
        <w:t>Федерального закона от 26.07.2006 №135-ФЗ «О защите конкуренции» (далее – Закон о защите конкуренции),</w:t>
      </w:r>
    </w:p>
    <w:p w:rsidR="006242A6" w:rsidRPr="006C40F1" w:rsidRDefault="006242A6" w:rsidP="006242A6">
      <w:pPr>
        <w:tabs>
          <w:tab w:val="left" w:pos="0"/>
        </w:tabs>
        <w:jc w:val="both"/>
      </w:pPr>
    </w:p>
    <w:p w:rsidR="006242A6" w:rsidRPr="006C40F1" w:rsidRDefault="006242A6" w:rsidP="006242A6">
      <w:pPr>
        <w:tabs>
          <w:tab w:val="left" w:pos="0"/>
        </w:tabs>
        <w:jc w:val="center"/>
        <w:rPr>
          <w:b/>
          <w:bCs/>
        </w:rPr>
      </w:pPr>
      <w:r w:rsidRPr="006C40F1">
        <w:t xml:space="preserve"> </w:t>
      </w:r>
      <w:r w:rsidRPr="006C40F1">
        <w:rPr>
          <w:b/>
          <w:bCs/>
        </w:rPr>
        <w:t>УСТАНОВИЛА:</w:t>
      </w:r>
    </w:p>
    <w:p w:rsidR="006242A6" w:rsidRPr="006C40F1" w:rsidRDefault="006242A6" w:rsidP="006242A6">
      <w:pPr>
        <w:tabs>
          <w:tab w:val="left" w:pos="0"/>
        </w:tabs>
        <w:ind w:firstLine="680"/>
        <w:jc w:val="center"/>
      </w:pPr>
      <w:r w:rsidRPr="006C40F1">
        <w:tab/>
      </w:r>
    </w:p>
    <w:p w:rsidR="006242A6" w:rsidRPr="00E2680A" w:rsidRDefault="006242A6" w:rsidP="006242A6">
      <w:pPr>
        <w:pStyle w:val="1"/>
        <w:numPr>
          <w:ilvl w:val="0"/>
          <w:numId w:val="2"/>
        </w:numPr>
        <w:tabs>
          <w:tab w:val="left" w:pos="0"/>
        </w:tabs>
        <w:ind w:firstLine="540"/>
        <w:jc w:val="both"/>
        <w:rPr>
          <w:sz w:val="24"/>
          <w:szCs w:val="24"/>
        </w:rPr>
      </w:pPr>
      <w:r w:rsidRPr="00BD4DCF">
        <w:rPr>
          <w:sz w:val="24"/>
          <w:szCs w:val="24"/>
        </w:rPr>
        <w:tab/>
      </w:r>
      <w:proofErr w:type="gramStart"/>
      <w:r w:rsidRPr="00BD4DCF">
        <w:rPr>
          <w:sz w:val="24"/>
          <w:szCs w:val="24"/>
        </w:rPr>
        <w:t xml:space="preserve">В </w:t>
      </w:r>
      <w:r w:rsidRPr="00E2680A">
        <w:rPr>
          <w:sz w:val="24"/>
          <w:szCs w:val="24"/>
        </w:rPr>
        <w:t xml:space="preserve">Астраханское УФАС России 18.02.2019 поступила жалоба индивидуального предпринимателя </w:t>
      </w:r>
      <w:proofErr w:type="spellStart"/>
      <w:r w:rsidRPr="00E2680A">
        <w:rPr>
          <w:sz w:val="24"/>
          <w:szCs w:val="24"/>
        </w:rPr>
        <w:t>Легковской</w:t>
      </w:r>
      <w:proofErr w:type="spellEnd"/>
      <w:r w:rsidRPr="00E2680A">
        <w:rPr>
          <w:sz w:val="24"/>
          <w:szCs w:val="24"/>
        </w:rPr>
        <w:t xml:space="preserve"> Людмилы Владимировны (далее - Заявитель) на действия оператора электронной площадки АО «ОТС» (далее – Оператор) при проведении о</w:t>
      </w:r>
      <w:r w:rsidRPr="00E2680A">
        <w:rPr>
          <w:color w:val="000000"/>
          <w:sz w:val="24"/>
          <w:szCs w:val="24"/>
        </w:rPr>
        <w:t xml:space="preserve">ткрытого аукциона в электронной форме на право заключения договора на поставку молочной продукции на 1 полугодие 2019 года (реестровый номер извещения </w:t>
      </w:r>
      <w:r w:rsidRPr="00E2680A">
        <w:rPr>
          <w:sz w:val="24"/>
          <w:szCs w:val="24"/>
        </w:rPr>
        <w:t>31907452214)</w:t>
      </w:r>
      <w:r>
        <w:rPr>
          <w:sz w:val="24"/>
          <w:szCs w:val="24"/>
        </w:rPr>
        <w:t xml:space="preserve"> (далее – открытый аукцион)</w:t>
      </w:r>
      <w:r w:rsidRPr="00E2680A">
        <w:rPr>
          <w:sz w:val="24"/>
          <w:szCs w:val="24"/>
        </w:rPr>
        <w:t>.</w:t>
      </w:r>
      <w:proofErr w:type="gramEnd"/>
    </w:p>
    <w:p w:rsidR="006242A6" w:rsidRPr="00FB3A5E" w:rsidRDefault="006242A6" w:rsidP="006242A6">
      <w:pPr>
        <w:pStyle w:val="1"/>
        <w:numPr>
          <w:ilvl w:val="0"/>
          <w:numId w:val="2"/>
        </w:numPr>
        <w:tabs>
          <w:tab w:val="left" w:pos="0"/>
        </w:tabs>
        <w:ind w:firstLine="540"/>
        <w:jc w:val="both"/>
        <w:rPr>
          <w:sz w:val="24"/>
          <w:szCs w:val="24"/>
        </w:rPr>
      </w:pPr>
      <w:r w:rsidRPr="00E2680A">
        <w:rPr>
          <w:sz w:val="24"/>
          <w:szCs w:val="24"/>
        </w:rPr>
        <w:t>По мнению Заявителя, оператор электронной торговой площадки не обеспечил ему возможность участия</w:t>
      </w:r>
      <w:r>
        <w:rPr>
          <w:sz w:val="24"/>
          <w:szCs w:val="24"/>
        </w:rPr>
        <w:t xml:space="preserve"> в аукционе. </w:t>
      </w:r>
    </w:p>
    <w:p w:rsidR="006242A6" w:rsidRPr="006C40F1" w:rsidRDefault="006242A6" w:rsidP="006242A6">
      <w:pPr>
        <w:ind w:firstLine="567"/>
        <w:jc w:val="both"/>
      </w:pPr>
      <w:r>
        <w:t>И</w:t>
      </w:r>
      <w:r w:rsidRPr="006C40F1">
        <w:t xml:space="preserve">зучив документы, представленные </w:t>
      </w:r>
      <w:r>
        <w:t>Заявителем и Оператором</w:t>
      </w:r>
      <w:r w:rsidRPr="006C40F1">
        <w:t xml:space="preserve">, </w:t>
      </w:r>
      <w:r>
        <w:t xml:space="preserve">а также документы, размещенные </w:t>
      </w:r>
      <w:r>
        <w:rPr>
          <w:rFonts w:eastAsiaTheme="minorHAnsi"/>
        </w:rPr>
        <w:t xml:space="preserve">на сайте единой информационной системы в сфере закупок </w:t>
      </w:r>
      <w:hyperlink r:id="rId7" w:history="1">
        <w:r w:rsidRPr="00241F03">
          <w:rPr>
            <w:rStyle w:val="a3"/>
            <w:rFonts w:eastAsiaTheme="minorHAnsi"/>
            <w:lang w:val="en-US"/>
          </w:rPr>
          <w:t>www</w:t>
        </w:r>
        <w:r w:rsidRPr="00241F03">
          <w:rPr>
            <w:rStyle w:val="a3"/>
            <w:rFonts w:eastAsiaTheme="minorHAnsi"/>
          </w:rPr>
          <w:t>.</w:t>
        </w:r>
        <w:r w:rsidRPr="00241F03">
          <w:rPr>
            <w:rStyle w:val="a3"/>
            <w:rFonts w:eastAsiaTheme="minorHAnsi"/>
            <w:lang w:val="en-US"/>
          </w:rPr>
          <w:t>zakupki</w:t>
        </w:r>
        <w:r w:rsidRPr="00241F03">
          <w:rPr>
            <w:rStyle w:val="a3"/>
            <w:rFonts w:eastAsiaTheme="minorHAnsi"/>
          </w:rPr>
          <w:t>.</w:t>
        </w:r>
        <w:r w:rsidRPr="00241F03">
          <w:rPr>
            <w:rStyle w:val="a3"/>
            <w:rFonts w:eastAsiaTheme="minorHAnsi"/>
            <w:lang w:val="en-US"/>
          </w:rPr>
          <w:t>gov</w:t>
        </w:r>
        <w:r w:rsidRPr="00241F03">
          <w:rPr>
            <w:rStyle w:val="a3"/>
            <w:rFonts w:eastAsiaTheme="minorHAnsi"/>
          </w:rPr>
          <w:t>.</w:t>
        </w:r>
        <w:r w:rsidRPr="00241F03">
          <w:rPr>
            <w:rStyle w:val="a3"/>
            <w:rFonts w:eastAsiaTheme="minorHAnsi"/>
            <w:lang w:val="en-US"/>
          </w:rPr>
          <w:t>ru</w:t>
        </w:r>
      </w:hyperlink>
      <w:r>
        <w:rPr>
          <w:rFonts w:eastAsiaTheme="minorHAnsi"/>
        </w:rPr>
        <w:t xml:space="preserve"> (далее – ЕИС) и сайте </w:t>
      </w:r>
      <w:hyperlink r:id="rId8" w:history="1">
        <w:r w:rsidRPr="00241F03">
          <w:rPr>
            <w:rStyle w:val="a3"/>
            <w:rFonts w:eastAsiaTheme="minorHAnsi"/>
            <w:lang w:val="en-US"/>
          </w:rPr>
          <w:t>www</w:t>
        </w:r>
        <w:r w:rsidRPr="00241F03">
          <w:rPr>
            <w:rStyle w:val="a3"/>
            <w:rFonts w:eastAsiaTheme="minorHAnsi"/>
          </w:rPr>
          <w:t>.</w:t>
        </w:r>
        <w:r w:rsidRPr="00241F03">
          <w:rPr>
            <w:rStyle w:val="a3"/>
            <w:rFonts w:eastAsiaTheme="minorHAnsi"/>
            <w:lang w:val="en-US"/>
          </w:rPr>
          <w:t>otc</w:t>
        </w:r>
        <w:r w:rsidRPr="00241F03">
          <w:rPr>
            <w:rStyle w:val="a3"/>
            <w:rFonts w:eastAsiaTheme="minorHAnsi"/>
          </w:rPr>
          <w:t>.</w:t>
        </w:r>
        <w:proofErr w:type="spellStart"/>
        <w:r w:rsidRPr="00241F03">
          <w:rPr>
            <w:rStyle w:val="a3"/>
            <w:rFonts w:eastAsiaTheme="minorHAnsi"/>
            <w:lang w:val="en-US"/>
          </w:rPr>
          <w:t>ru</w:t>
        </w:r>
        <w:proofErr w:type="spellEnd"/>
      </w:hyperlink>
      <w:r w:rsidRPr="00AF19B9">
        <w:rPr>
          <w:rFonts w:eastAsiaTheme="minorHAnsi"/>
        </w:rPr>
        <w:t xml:space="preserve"> </w:t>
      </w:r>
      <w:r>
        <w:rPr>
          <w:rFonts w:eastAsiaTheme="minorHAnsi"/>
        </w:rPr>
        <w:t xml:space="preserve">в информационно-телекоммуникационной сети «Интернет», Комиссия </w:t>
      </w:r>
      <w:r w:rsidRPr="006C40F1">
        <w:t>установила следующее.</w:t>
      </w:r>
      <w:r>
        <w:t xml:space="preserve">  </w:t>
      </w:r>
    </w:p>
    <w:p w:rsidR="006242A6" w:rsidRPr="00C03F2A" w:rsidRDefault="006242A6" w:rsidP="00624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2A6" w:rsidRDefault="006242A6" w:rsidP="006242A6">
      <w:pPr>
        <w:ind w:firstLine="567"/>
        <w:jc w:val="both"/>
      </w:pPr>
      <w:r>
        <w:lastRenderedPageBreak/>
        <w:t>Государственное автономное стационарное учреждение Астраханской области «Волго-Каспийский дом-интернат для престарелых и инвалидов» (далее – ГАСУ АО «Волго-Каспийский ДИПИ») является</w:t>
      </w:r>
      <w:r w:rsidRPr="006C40F1">
        <w:t xml:space="preserve"> </w:t>
      </w:r>
      <w:r>
        <w:t xml:space="preserve">юридическим лицом, которое в соответствии с п.5 ч.2 ст.1 </w:t>
      </w:r>
      <w:r w:rsidRPr="00C06725">
        <w:t>Закон</w:t>
      </w:r>
      <w:r>
        <w:t>а</w:t>
      </w:r>
      <w:r w:rsidRPr="00C06725">
        <w:t xml:space="preserve"> о закупках</w:t>
      </w:r>
      <w:r>
        <w:t xml:space="preserve"> обязано совершать закупки в соответствии с правилами и общими принципами, установленными данным законом. </w:t>
      </w:r>
    </w:p>
    <w:p w:rsidR="006242A6" w:rsidRPr="004E2061" w:rsidRDefault="006242A6" w:rsidP="006242A6">
      <w:pPr>
        <w:ind w:firstLine="567"/>
        <w:jc w:val="both"/>
      </w:pPr>
      <w:proofErr w:type="gramStart"/>
      <w:r>
        <w:t xml:space="preserve">Согласно ч.1 ст.2 Закона о закупках при покупке товаров, работ, услуг заказчики руководствуются Конституцией РФ, Гражданским кодексом РФ, Законом закупках, другими федеральными законами и иными нормативными правовыми актами РФ, а также принятыми в </w:t>
      </w:r>
      <w:r w:rsidRPr="004E2061">
        <w:t>соответствии с ними и утвержденными с учетом положений ч.3 ст.2 Закона о закупках правовыми актами, регламентирующими правила закупки.</w:t>
      </w:r>
      <w:proofErr w:type="gramEnd"/>
    </w:p>
    <w:p w:rsidR="006242A6" w:rsidRPr="004E2061" w:rsidRDefault="006242A6" w:rsidP="006242A6">
      <w:pPr>
        <w:pStyle w:val="western"/>
        <w:spacing w:before="0" w:beforeAutospacing="0"/>
        <w:ind w:firstLine="567"/>
        <w:rPr>
          <w:sz w:val="24"/>
          <w:szCs w:val="24"/>
        </w:rPr>
      </w:pPr>
      <w:r w:rsidRPr="004E2061">
        <w:rPr>
          <w:sz w:val="24"/>
          <w:szCs w:val="24"/>
        </w:rPr>
        <w:t>Положение о закупках товаров, работ, услуг для нужд ГАСУ АО «</w:t>
      </w:r>
      <w:proofErr w:type="gramStart"/>
      <w:r w:rsidRPr="004E2061">
        <w:rPr>
          <w:sz w:val="24"/>
          <w:szCs w:val="24"/>
        </w:rPr>
        <w:t>Волго-Каспийский</w:t>
      </w:r>
      <w:proofErr w:type="gramEnd"/>
      <w:r w:rsidRPr="004E2061">
        <w:rPr>
          <w:sz w:val="24"/>
          <w:szCs w:val="24"/>
        </w:rPr>
        <w:t xml:space="preserve"> ДИПИ» (далее – Положение о закупках) утверждено </w:t>
      </w:r>
      <w:r>
        <w:rPr>
          <w:sz w:val="24"/>
          <w:szCs w:val="24"/>
        </w:rPr>
        <w:t>решением Наблюдательного совета</w:t>
      </w:r>
      <w:r w:rsidRPr="004E2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26.10.2018 </w:t>
      </w:r>
      <w:r w:rsidRPr="004E2061">
        <w:rPr>
          <w:sz w:val="24"/>
          <w:szCs w:val="24"/>
        </w:rPr>
        <w:t xml:space="preserve">и размещено в Единой информационной системе на официальном сайте </w:t>
      </w:r>
      <w:r w:rsidRPr="004E2061">
        <w:rPr>
          <w:sz w:val="24"/>
          <w:szCs w:val="24"/>
          <w:lang w:val="en-US"/>
        </w:rPr>
        <w:t>www</w:t>
      </w:r>
      <w:r w:rsidRPr="004E2061">
        <w:rPr>
          <w:sz w:val="24"/>
          <w:szCs w:val="24"/>
        </w:rPr>
        <w:t>.</w:t>
      </w:r>
      <w:proofErr w:type="spellStart"/>
      <w:r w:rsidRPr="004E2061">
        <w:rPr>
          <w:sz w:val="24"/>
          <w:szCs w:val="24"/>
          <w:lang w:val="en-US"/>
        </w:rPr>
        <w:t>zakupki</w:t>
      </w:r>
      <w:proofErr w:type="spellEnd"/>
      <w:r w:rsidRPr="004E2061">
        <w:rPr>
          <w:sz w:val="24"/>
          <w:szCs w:val="24"/>
        </w:rPr>
        <w:t>.</w:t>
      </w:r>
      <w:proofErr w:type="spellStart"/>
      <w:r w:rsidRPr="004E2061">
        <w:rPr>
          <w:sz w:val="24"/>
          <w:szCs w:val="24"/>
          <w:lang w:val="en-US"/>
        </w:rPr>
        <w:t>gov</w:t>
      </w:r>
      <w:proofErr w:type="spellEnd"/>
      <w:r w:rsidRPr="004E2061">
        <w:rPr>
          <w:sz w:val="24"/>
          <w:szCs w:val="24"/>
        </w:rPr>
        <w:t>.</w:t>
      </w:r>
      <w:proofErr w:type="spellStart"/>
      <w:r w:rsidRPr="004E2061">
        <w:rPr>
          <w:sz w:val="24"/>
          <w:szCs w:val="24"/>
          <w:lang w:val="en-US"/>
        </w:rPr>
        <w:t>ru</w:t>
      </w:r>
      <w:proofErr w:type="spellEnd"/>
      <w:r w:rsidRPr="004E2061">
        <w:rPr>
          <w:sz w:val="24"/>
          <w:szCs w:val="24"/>
        </w:rPr>
        <w:t xml:space="preserve"> (далее – ЕИС). </w:t>
      </w:r>
    </w:p>
    <w:p w:rsidR="006242A6" w:rsidRPr="004E2061" w:rsidRDefault="006242A6" w:rsidP="006242A6">
      <w:pPr>
        <w:pStyle w:val="western"/>
        <w:spacing w:before="0" w:beforeAutospacing="0"/>
        <w:ind w:firstLine="567"/>
        <w:rPr>
          <w:sz w:val="24"/>
          <w:szCs w:val="24"/>
        </w:rPr>
      </w:pPr>
      <w:r w:rsidRPr="004E2061">
        <w:rPr>
          <w:sz w:val="24"/>
          <w:szCs w:val="24"/>
          <w:shd w:val="clear" w:color="auto" w:fill="FFFFFF"/>
        </w:rPr>
        <w:t>В соответствии со п.3.</w:t>
      </w:r>
      <w:r>
        <w:rPr>
          <w:sz w:val="24"/>
          <w:szCs w:val="24"/>
          <w:shd w:val="clear" w:color="auto" w:fill="FFFFFF"/>
        </w:rPr>
        <w:t>3</w:t>
      </w:r>
      <w:r w:rsidRPr="004E2061">
        <w:rPr>
          <w:sz w:val="24"/>
          <w:szCs w:val="24"/>
          <w:shd w:val="clear" w:color="auto" w:fill="FFFFFF"/>
        </w:rPr>
        <w:t xml:space="preserve"> Положения о закупках </w:t>
      </w:r>
      <w:r w:rsidRPr="004E2061">
        <w:rPr>
          <w:sz w:val="24"/>
          <w:szCs w:val="24"/>
        </w:rPr>
        <w:t>ГАСУ АО «</w:t>
      </w:r>
      <w:proofErr w:type="gramStart"/>
      <w:r w:rsidRPr="004E2061">
        <w:rPr>
          <w:sz w:val="24"/>
          <w:szCs w:val="24"/>
        </w:rPr>
        <w:t>Волго-Каспийский</w:t>
      </w:r>
      <w:proofErr w:type="gramEnd"/>
      <w:r w:rsidRPr="004E2061">
        <w:rPr>
          <w:sz w:val="24"/>
          <w:szCs w:val="24"/>
        </w:rPr>
        <w:t xml:space="preserve"> ДИПИ» </w:t>
      </w:r>
      <w:r w:rsidRPr="004E2061">
        <w:rPr>
          <w:sz w:val="24"/>
          <w:szCs w:val="24"/>
          <w:shd w:val="clear" w:color="auto" w:fill="FFFFFF"/>
        </w:rPr>
        <w:t xml:space="preserve">может проводить закупки в форме </w:t>
      </w:r>
      <w:r>
        <w:rPr>
          <w:sz w:val="24"/>
          <w:szCs w:val="24"/>
          <w:shd w:val="clear" w:color="auto" w:fill="FFFFFF"/>
        </w:rPr>
        <w:t>аукциона</w:t>
      </w:r>
      <w:r w:rsidRPr="004E2061">
        <w:rPr>
          <w:sz w:val="24"/>
          <w:szCs w:val="24"/>
          <w:shd w:val="clear" w:color="auto" w:fill="FFFFFF"/>
        </w:rPr>
        <w:t>.</w:t>
      </w:r>
    </w:p>
    <w:p w:rsidR="006242A6" w:rsidRDefault="006242A6" w:rsidP="006242A6">
      <w:pPr>
        <w:ind w:firstLine="567"/>
        <w:jc w:val="both"/>
      </w:pPr>
      <w:proofErr w:type="gramStart"/>
      <w:r>
        <w:t>25</w:t>
      </w:r>
      <w:r w:rsidRPr="004E2061">
        <w:t>.01.2019 Организатор</w:t>
      </w:r>
      <w:r>
        <w:t xml:space="preserve"> закупки разместил в ЕИС извещение о проведении о</w:t>
      </w:r>
      <w:r>
        <w:rPr>
          <w:color w:val="000000"/>
        </w:rPr>
        <w:t xml:space="preserve">ткрытого аукциона в электронной форме на право заключения договора на поставку молочной продукции на 1 полугодие 2019 года (реестровый номер извещения </w:t>
      </w:r>
      <w:r w:rsidRPr="00BD4DCF">
        <w:t>3</w:t>
      </w:r>
      <w:r>
        <w:t>1907452214) (далее – извещение о закупке), и документацию о проведении о</w:t>
      </w:r>
      <w:r>
        <w:rPr>
          <w:color w:val="000000"/>
        </w:rPr>
        <w:t xml:space="preserve">ткрытого аукциона в электронной форме на право заключения договора на поставку молочной продукции на 1 полугодие 2019 года </w:t>
      </w:r>
      <w:r>
        <w:t xml:space="preserve"> (далее – документация о</w:t>
      </w:r>
      <w:proofErr w:type="gramEnd"/>
      <w:r>
        <w:t xml:space="preserve"> закупке).</w:t>
      </w:r>
    </w:p>
    <w:p w:rsidR="006242A6" w:rsidRDefault="006242A6" w:rsidP="006242A6">
      <w:pPr>
        <w:ind w:firstLine="567"/>
        <w:jc w:val="both"/>
      </w:pPr>
      <w:r>
        <w:t xml:space="preserve">В соответствии с извещением о закупке для проведения аукциона была выбрана электронная торговая площадка </w:t>
      </w:r>
      <w:proofErr w:type="gramStart"/>
      <w:r>
        <w:t>ОТС</w:t>
      </w:r>
      <w:proofErr w:type="gramEnd"/>
      <w:r>
        <w:t>-</w:t>
      </w:r>
      <w:r>
        <w:rPr>
          <w:lang w:val="en-US"/>
        </w:rPr>
        <w:t>tender</w:t>
      </w:r>
      <w:r>
        <w:t xml:space="preserve">.  </w:t>
      </w:r>
    </w:p>
    <w:p w:rsidR="006242A6" w:rsidRDefault="006242A6" w:rsidP="006242A6">
      <w:pPr>
        <w:ind w:firstLine="567"/>
        <w:jc w:val="both"/>
      </w:pPr>
      <w:proofErr w:type="gramStart"/>
      <w:r>
        <w:t>В соответствии с протоколом открытия доступа к заявкам на участие в открытом аукционе</w:t>
      </w:r>
      <w:proofErr w:type="gramEnd"/>
      <w:r>
        <w:t xml:space="preserve"> в электронной форме от 13.02.2019 №31907452214-01 заявки на участие в закупке подали 5 участников, в том числе Заявитель.</w:t>
      </w:r>
    </w:p>
    <w:p w:rsidR="006242A6" w:rsidRDefault="006242A6" w:rsidP="006242A6">
      <w:pPr>
        <w:ind w:firstLine="567"/>
        <w:jc w:val="both"/>
      </w:pPr>
      <w:r>
        <w:t>Согласно протоколу рассмотрения заявок от 13.02.2019 №31907452214-02 4 участника, включая Заявителя, были допущены к участию в аукционе.</w:t>
      </w:r>
    </w:p>
    <w:p w:rsidR="006242A6" w:rsidRDefault="006242A6" w:rsidP="006242A6">
      <w:pPr>
        <w:ind w:firstLine="567"/>
        <w:jc w:val="both"/>
      </w:pPr>
      <w:r>
        <w:t>В соответствии с извещением о закупке аукцион начался в 10 час. 00  мин. 14.02.2019.</w:t>
      </w:r>
    </w:p>
    <w:p w:rsidR="006242A6" w:rsidRDefault="006242A6" w:rsidP="006242A6">
      <w:pPr>
        <w:ind w:firstLine="567"/>
        <w:jc w:val="both"/>
      </w:pPr>
      <w:r>
        <w:t>В соответствии с информацией о времени подачи ценовых предложений в период проведения аукционного торга последнее предложение Заявителя поступило в 11 час.10 мин.45 сек. Данное предложение стало предпоследним в процедуре закупке.</w:t>
      </w:r>
    </w:p>
    <w:p w:rsidR="006242A6" w:rsidRDefault="006242A6" w:rsidP="006242A6">
      <w:pPr>
        <w:ind w:firstLine="567"/>
        <w:jc w:val="both"/>
      </w:pPr>
      <w:r>
        <w:t xml:space="preserve">Последнее предложение поступило от ИП </w:t>
      </w:r>
      <w:proofErr w:type="spellStart"/>
      <w:r>
        <w:t>Курмаева</w:t>
      </w:r>
      <w:proofErr w:type="spellEnd"/>
      <w:r>
        <w:t xml:space="preserve"> Д.Р. в 11 час.11 мин. 43 сек., в соответствии с протоколом о результатах аукциона от 14.02.2019 №31907452214-03 данный участник стал победителем аукциона.</w:t>
      </w:r>
    </w:p>
    <w:p w:rsidR="006242A6" w:rsidRDefault="006242A6" w:rsidP="006242A6">
      <w:pPr>
        <w:ind w:firstLine="567"/>
        <w:jc w:val="both"/>
      </w:pPr>
      <w:r>
        <w:t>В своей жалобе Заявитель указывает, что в 11 час. 17 минут на электронной торговой площадке произошел сбой, вследствие которого он не смог подать следующее ценовое предложение. Заявитель обратился в Центр поддержки клиентов, где, как следует из текста жалобы, ему о неполадке на сервере торговой площадки.</w:t>
      </w:r>
    </w:p>
    <w:p w:rsidR="006242A6" w:rsidRDefault="006242A6" w:rsidP="006242A6">
      <w:pPr>
        <w:ind w:firstLine="567"/>
        <w:jc w:val="both"/>
      </w:pPr>
      <w:r>
        <w:t xml:space="preserve">Однако доказательств в подтверждение доводов, изложенных в жалобе, Заявителем на рассмотрение Комиссии </w:t>
      </w:r>
      <w:proofErr w:type="gramStart"/>
      <w:r>
        <w:t>Астраханского</w:t>
      </w:r>
      <w:proofErr w:type="gramEnd"/>
      <w:r>
        <w:t xml:space="preserve"> УФАС России не представлено.</w:t>
      </w:r>
    </w:p>
    <w:p w:rsidR="006242A6" w:rsidRDefault="006242A6" w:rsidP="006242A6">
      <w:pPr>
        <w:ind w:firstLine="567"/>
        <w:jc w:val="both"/>
      </w:pPr>
      <w:proofErr w:type="gramStart"/>
      <w:r>
        <w:t xml:space="preserve">Оператор направил в Астраханское УФАС России объяснения  по фактам, изложенным в жалобе, из которых следует, что Заявитель действительно обращался в Центр поддержки клиентов электронной торговой площадки, где ему было предложено произвести очистку  </w:t>
      </w:r>
      <w:r>
        <w:rPr>
          <w:lang w:val="en-US"/>
        </w:rPr>
        <w:t>cookie</w:t>
      </w:r>
      <w:r>
        <w:t>-файлов и кэша браузера, поскольку технических неполадок (сбоев) при проведении закупки не зафиксировано, электронная торговая площадка работала в штатном режиме.</w:t>
      </w:r>
      <w:proofErr w:type="gramEnd"/>
    </w:p>
    <w:p w:rsidR="006242A6" w:rsidRDefault="006242A6" w:rsidP="006242A6">
      <w:pPr>
        <w:ind w:firstLine="567"/>
        <w:jc w:val="both"/>
      </w:pPr>
      <w:r>
        <w:t>Также Оператор пояснил, что настройки персонального компьютера Заявителя, работоспособность его канала передачи данных информационно-телекоммуникационной сети «Интернет» находятся вне контроля Оператора.</w:t>
      </w:r>
    </w:p>
    <w:p w:rsidR="006242A6" w:rsidRDefault="006242A6" w:rsidP="006242A6">
      <w:pPr>
        <w:ind w:firstLine="567"/>
        <w:jc w:val="both"/>
      </w:pPr>
      <w:r>
        <w:t>На основании вышеизложенного, Комиссия приходит к выводу о том, что доводы жалобы относительно действий Оператора, повлекших невозможность участия в закупке и подачи ценового предложения, при рассмотрении жалобы не нашли своего подтверждения.</w:t>
      </w:r>
    </w:p>
    <w:p w:rsidR="006242A6" w:rsidRDefault="006242A6" w:rsidP="006242A6">
      <w:pPr>
        <w:ind w:firstLine="567"/>
        <w:jc w:val="both"/>
      </w:pPr>
      <w:r>
        <w:lastRenderedPageBreak/>
        <w:t xml:space="preserve">В связи с тем, что жалоба признана Комиссией необоснованной, необходимость в выдаче предписания отсутствует.  </w:t>
      </w:r>
    </w:p>
    <w:p w:rsidR="006242A6" w:rsidRPr="006C40F1" w:rsidRDefault="006242A6" w:rsidP="006242A6">
      <w:pPr>
        <w:ind w:firstLine="567"/>
        <w:jc w:val="both"/>
        <w:rPr>
          <w:rFonts w:eastAsia="Arial CYR"/>
        </w:rPr>
      </w:pPr>
      <w:r>
        <w:t>Н</w:t>
      </w:r>
      <w:r w:rsidRPr="006C40F1">
        <w:t xml:space="preserve">а основании </w:t>
      </w:r>
      <w:proofErr w:type="gramStart"/>
      <w:r w:rsidRPr="006C40F1">
        <w:t>вышеизложенного</w:t>
      </w:r>
      <w:proofErr w:type="gramEnd"/>
      <w:r w:rsidRPr="006C40F1">
        <w:t xml:space="preserve">, </w:t>
      </w:r>
      <w:r w:rsidRPr="006C40F1">
        <w:rPr>
          <w:rFonts w:eastAsia="Arial CYR"/>
        </w:rPr>
        <w:t>Комиссия</w:t>
      </w:r>
    </w:p>
    <w:p w:rsidR="006242A6" w:rsidRPr="006C40F1" w:rsidRDefault="006242A6" w:rsidP="006242A6">
      <w:pPr>
        <w:jc w:val="both"/>
      </w:pPr>
    </w:p>
    <w:p w:rsidR="006242A6" w:rsidRPr="006C40F1" w:rsidRDefault="006242A6" w:rsidP="006242A6">
      <w:pPr>
        <w:autoSpaceDE w:val="0"/>
        <w:ind w:firstLine="720"/>
        <w:jc w:val="center"/>
        <w:rPr>
          <w:b/>
          <w:bCs/>
        </w:rPr>
      </w:pPr>
      <w:r w:rsidRPr="006C40F1">
        <w:t xml:space="preserve"> </w:t>
      </w:r>
      <w:r w:rsidRPr="006C40F1">
        <w:rPr>
          <w:b/>
          <w:bCs/>
        </w:rPr>
        <w:t>РЕШИЛА:</w:t>
      </w:r>
    </w:p>
    <w:p w:rsidR="006242A6" w:rsidRPr="006C40F1" w:rsidRDefault="006242A6" w:rsidP="006242A6">
      <w:pPr>
        <w:autoSpaceDE w:val="0"/>
        <w:ind w:firstLine="720"/>
        <w:jc w:val="both"/>
      </w:pPr>
    </w:p>
    <w:p w:rsidR="006242A6" w:rsidRDefault="006242A6" w:rsidP="006242A6">
      <w:pPr>
        <w:autoSpaceDE w:val="0"/>
        <w:ind w:firstLine="720"/>
        <w:jc w:val="both"/>
      </w:pPr>
      <w:r>
        <w:t xml:space="preserve">1. </w:t>
      </w:r>
      <w:r w:rsidRPr="006C40F1">
        <w:t xml:space="preserve">Признать жалобу </w:t>
      </w:r>
      <w:r>
        <w:t xml:space="preserve">индивидуального предпринимателя </w:t>
      </w:r>
      <w:proofErr w:type="spellStart"/>
      <w:r>
        <w:t>Легковской</w:t>
      </w:r>
      <w:proofErr w:type="spellEnd"/>
      <w:r>
        <w:t xml:space="preserve"> Людмилы Владимировны на действия</w:t>
      </w:r>
      <w:r w:rsidRPr="00A33F8C">
        <w:rPr>
          <w:rFonts w:eastAsia="Arial Unicode MS"/>
        </w:rPr>
        <w:t xml:space="preserve"> </w:t>
      </w:r>
      <w:r>
        <w:t>оператора электронной площадки</w:t>
      </w:r>
      <w:r w:rsidRPr="001F6E3E">
        <w:t xml:space="preserve"> </w:t>
      </w:r>
      <w:proofErr w:type="gramStart"/>
      <w:r>
        <w:t>ОТС</w:t>
      </w:r>
      <w:proofErr w:type="gramEnd"/>
      <w:r>
        <w:t>-</w:t>
      </w:r>
      <w:r w:rsidRPr="00A33F8C">
        <w:rPr>
          <w:lang w:val="en-US"/>
        </w:rPr>
        <w:t>tender</w:t>
      </w:r>
      <w:r w:rsidRPr="001F6E3E">
        <w:t xml:space="preserve"> - </w:t>
      </w:r>
      <w:r>
        <w:t>АО «ОТС»</w:t>
      </w:r>
      <w:r w:rsidRPr="001F6E3E">
        <w:t xml:space="preserve">  </w:t>
      </w:r>
      <w:r>
        <w:t>при проведении о</w:t>
      </w:r>
      <w:r w:rsidRPr="00A33F8C">
        <w:rPr>
          <w:color w:val="000000"/>
        </w:rPr>
        <w:t xml:space="preserve">ткрытого аукциона в электронной форме на право заключения договора на поставку молочной продукции на 1 полугодие 2019 года (реестровый номер извещения </w:t>
      </w:r>
      <w:r w:rsidRPr="00BD4DCF">
        <w:t>3</w:t>
      </w:r>
      <w:r>
        <w:t>1907452214)</w:t>
      </w:r>
      <w:r w:rsidRPr="006C40F1">
        <w:t xml:space="preserve">  необоснованной.</w:t>
      </w:r>
    </w:p>
    <w:p w:rsidR="006242A6" w:rsidRPr="006C40F1" w:rsidRDefault="006242A6" w:rsidP="006242A6">
      <w:pPr>
        <w:autoSpaceDE w:val="0"/>
        <w:ind w:firstLine="720"/>
        <w:jc w:val="both"/>
      </w:pPr>
      <w:r>
        <w:t xml:space="preserve">2. Предписание по итогам рассмотрения жалобы не выдавать. </w:t>
      </w:r>
    </w:p>
    <w:p w:rsidR="006242A6" w:rsidRPr="006C40F1" w:rsidRDefault="006242A6" w:rsidP="006242A6">
      <w:pPr>
        <w:autoSpaceDE w:val="0"/>
        <w:ind w:firstLine="720"/>
        <w:jc w:val="both"/>
      </w:pPr>
      <w:r w:rsidRPr="006C40F1">
        <w:tab/>
      </w:r>
    </w:p>
    <w:p w:rsidR="006242A6" w:rsidRDefault="006242A6" w:rsidP="006242A6">
      <w:pPr>
        <w:autoSpaceDE w:val="0"/>
        <w:spacing w:before="108" w:after="108"/>
      </w:pPr>
      <w:r w:rsidRPr="006C40F1">
        <w:t xml:space="preserve">Председатель комиссии </w:t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    </w:t>
      </w:r>
      <w:r>
        <w:t xml:space="preserve">      </w:t>
      </w:r>
      <w:r w:rsidR="002F3B8E" w:rsidRPr="002F3B8E">
        <w:t>&lt;</w:t>
      </w:r>
      <w:r w:rsidR="002F3B8E">
        <w:t>………</w:t>
      </w:r>
      <w:r w:rsidR="002F3B8E" w:rsidRPr="002F3B8E">
        <w:t>.</w:t>
      </w:r>
      <w:r w:rsidR="002F3B8E">
        <w:rPr>
          <w:lang w:val="en-US"/>
        </w:rPr>
        <w:t>&gt;</w:t>
      </w:r>
    </w:p>
    <w:p w:rsidR="006242A6" w:rsidRPr="006C40F1" w:rsidRDefault="006242A6" w:rsidP="006242A6">
      <w:pPr>
        <w:autoSpaceDE w:val="0"/>
        <w:spacing w:before="108" w:after="108"/>
      </w:pPr>
    </w:p>
    <w:p w:rsidR="006242A6" w:rsidRPr="006C40F1" w:rsidRDefault="006242A6" w:rsidP="006242A6">
      <w:pPr>
        <w:autoSpaceDE w:val="0"/>
        <w:spacing w:before="108" w:after="108"/>
      </w:pPr>
      <w:r>
        <w:t xml:space="preserve"> </w:t>
      </w:r>
    </w:p>
    <w:p w:rsidR="006242A6" w:rsidRPr="006C40F1" w:rsidRDefault="006242A6" w:rsidP="006242A6">
      <w:pPr>
        <w:autoSpaceDE w:val="0"/>
        <w:spacing w:before="108" w:after="108"/>
      </w:pPr>
      <w:r w:rsidRPr="006C40F1">
        <w:t>Члены комиссии</w:t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</w:t>
      </w:r>
      <w:r>
        <w:t xml:space="preserve"> </w:t>
      </w:r>
      <w:r w:rsidR="002F3B8E" w:rsidRPr="002F3B8E">
        <w:t>&lt;</w:t>
      </w:r>
      <w:r w:rsidR="002F3B8E">
        <w:t>………</w:t>
      </w:r>
      <w:r w:rsidR="002F3B8E" w:rsidRPr="002F3B8E">
        <w:t>.</w:t>
      </w:r>
      <w:r w:rsidR="002F3B8E">
        <w:rPr>
          <w:lang w:val="en-US"/>
        </w:rPr>
        <w:t>&gt;</w:t>
      </w:r>
    </w:p>
    <w:p w:rsidR="006242A6" w:rsidRDefault="006242A6" w:rsidP="006242A6">
      <w:pPr>
        <w:ind w:left="15"/>
        <w:jc w:val="right"/>
      </w:pP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</w:t>
      </w:r>
      <w:r w:rsidRPr="006C40F1">
        <w:tab/>
      </w:r>
      <w:r w:rsidRPr="006C40F1">
        <w:tab/>
      </w:r>
      <w:r>
        <w:t xml:space="preserve"> </w:t>
      </w:r>
    </w:p>
    <w:p w:rsidR="006242A6" w:rsidRDefault="006242A6" w:rsidP="006242A6">
      <w:pPr>
        <w:ind w:left="15"/>
        <w:jc w:val="right"/>
      </w:pPr>
    </w:p>
    <w:p w:rsidR="006242A6" w:rsidRDefault="006242A6" w:rsidP="006242A6">
      <w:pPr>
        <w:ind w:left="15"/>
        <w:jc w:val="center"/>
      </w:pPr>
      <w:r>
        <w:t xml:space="preserve">                                                                                                                                </w:t>
      </w:r>
      <w:r w:rsidR="002F3B8E" w:rsidRPr="002F3B8E">
        <w:t>&lt;</w:t>
      </w:r>
      <w:r w:rsidR="002F3B8E">
        <w:t>………</w:t>
      </w:r>
      <w:r w:rsidR="002F3B8E" w:rsidRPr="002F3B8E">
        <w:t>.</w:t>
      </w:r>
      <w:r w:rsidR="002F3B8E">
        <w:rPr>
          <w:lang w:val="en-US"/>
        </w:rPr>
        <w:t>&gt;</w:t>
      </w:r>
      <w:bookmarkStart w:id="0" w:name="_GoBack"/>
      <w:bookmarkEnd w:id="0"/>
    </w:p>
    <w:p w:rsidR="006242A6" w:rsidRDefault="006242A6" w:rsidP="006242A6">
      <w:pPr>
        <w:ind w:left="15"/>
        <w:jc w:val="center"/>
      </w:pPr>
    </w:p>
    <w:p w:rsidR="006242A6" w:rsidRPr="006C40F1" w:rsidRDefault="006242A6" w:rsidP="006242A6">
      <w:pPr>
        <w:autoSpaceDE w:val="0"/>
        <w:ind w:left="40"/>
        <w:jc w:val="both"/>
        <w:rPr>
          <w:i/>
          <w:iCs/>
        </w:rPr>
      </w:pPr>
      <w:r>
        <w:rPr>
          <w:i/>
          <w:iCs/>
        </w:rPr>
        <w:tab/>
      </w:r>
    </w:p>
    <w:p w:rsidR="006242A6" w:rsidRPr="00C978AC" w:rsidRDefault="006242A6" w:rsidP="006242A6">
      <w:pPr>
        <w:autoSpaceDE w:val="0"/>
        <w:ind w:left="40"/>
        <w:jc w:val="both"/>
        <w:rPr>
          <w:iCs/>
        </w:rPr>
      </w:pPr>
      <w:r w:rsidRPr="00FB58A4">
        <w:rPr>
          <w:iCs/>
        </w:rPr>
        <w:tab/>
        <w:t>Решение может быть обжаловано в арбитражный суд в течение трех месяцев со дня его принятия.</w:t>
      </w:r>
    </w:p>
    <w:p w:rsidR="006242A6" w:rsidRDefault="006242A6" w:rsidP="006242A6"/>
    <w:p w:rsidR="00037474" w:rsidRDefault="00037474"/>
    <w:sectPr w:rsidR="00037474" w:rsidSect="00942399">
      <w:pgSz w:w="11906" w:h="16838"/>
      <w:pgMar w:top="1134" w:right="85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A6"/>
    <w:rsid w:val="00037474"/>
    <w:rsid w:val="002F3B8E"/>
    <w:rsid w:val="006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2A6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6242A6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2A6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242A6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624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42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242A6"/>
    <w:pPr>
      <w:suppressAutoHyphens w:val="0"/>
      <w:spacing w:before="100" w:beforeAutospacing="1" w:after="142" w:line="288" w:lineRule="auto"/>
    </w:pPr>
    <w:rPr>
      <w:lang w:eastAsia="ru-RU"/>
    </w:rPr>
  </w:style>
  <w:style w:type="paragraph" w:customStyle="1" w:styleId="western">
    <w:name w:val="western"/>
    <w:basedOn w:val="a"/>
    <w:rsid w:val="006242A6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2A6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6242A6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2A6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242A6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624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42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242A6"/>
    <w:pPr>
      <w:suppressAutoHyphens w:val="0"/>
      <w:spacing w:before="100" w:beforeAutospacing="1" w:after="142" w:line="288" w:lineRule="auto"/>
    </w:pPr>
    <w:rPr>
      <w:lang w:eastAsia="ru-RU"/>
    </w:rPr>
  </w:style>
  <w:style w:type="paragraph" w:customStyle="1" w:styleId="western">
    <w:name w:val="western"/>
    <w:basedOn w:val="a"/>
    <w:rsid w:val="006242A6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Литвинов</cp:lastModifiedBy>
  <cp:revision>2</cp:revision>
  <dcterms:created xsi:type="dcterms:W3CDTF">2019-03-04T07:33:00Z</dcterms:created>
  <dcterms:modified xsi:type="dcterms:W3CDTF">2019-03-04T07:34:00Z</dcterms:modified>
</cp:coreProperties>
</file>