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1" w:rsidRDefault="00D72821" w:rsidP="00D7282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479653F" wp14:editId="702E296E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D72821" w:rsidRDefault="00D72821" w:rsidP="00D72821">
      <w:pPr>
        <w:jc w:val="center"/>
      </w:pPr>
      <w:r>
        <w:t>ФЕДЕРАЛЬНАЯ АНТИМОНОПОЛЬНАЯ СЛУЖБА</w:t>
      </w:r>
    </w:p>
    <w:p w:rsidR="00D72821" w:rsidRDefault="00D72821" w:rsidP="00D72821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D72821" w:rsidRDefault="00D72821" w:rsidP="00D72821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D72821" w:rsidRPr="00843655" w:rsidRDefault="00D72821" w:rsidP="00D72821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72821" w:rsidRPr="006C40F1" w:rsidRDefault="00D72821" w:rsidP="00D72821">
      <w:pPr>
        <w:jc w:val="both"/>
      </w:pPr>
    </w:p>
    <w:p w:rsidR="00D72821" w:rsidRPr="006C40F1" w:rsidRDefault="00D72821" w:rsidP="00D72821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030/07/18.1-135/2019</w:t>
      </w:r>
    </w:p>
    <w:p w:rsidR="00D72821" w:rsidRPr="006C40F1" w:rsidRDefault="00D72821" w:rsidP="00D72821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D72821" w:rsidRDefault="00D72821" w:rsidP="00D72821">
      <w:pPr>
        <w:tabs>
          <w:tab w:val="left" w:pos="0"/>
        </w:tabs>
        <w:ind w:right="-3"/>
        <w:jc w:val="center"/>
      </w:pPr>
    </w:p>
    <w:p w:rsidR="00D72821" w:rsidRPr="006C40F1" w:rsidRDefault="00D72821" w:rsidP="00D72821">
      <w:pPr>
        <w:tabs>
          <w:tab w:val="left" w:pos="0"/>
        </w:tabs>
        <w:ind w:right="-3"/>
        <w:jc w:val="center"/>
      </w:pPr>
    </w:p>
    <w:p w:rsidR="00D72821" w:rsidRPr="006C40F1" w:rsidRDefault="00D72821" w:rsidP="00D72821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06</w:t>
      </w:r>
      <w:r w:rsidRPr="006C40F1">
        <w:rPr>
          <w:b/>
          <w:bCs/>
        </w:rPr>
        <w:t xml:space="preserve"> </w:t>
      </w:r>
      <w:r>
        <w:rPr>
          <w:b/>
          <w:bCs/>
        </w:rPr>
        <w:t>марта</w:t>
      </w:r>
      <w:r w:rsidRPr="006C40F1">
        <w:rPr>
          <w:b/>
          <w:bCs/>
        </w:rPr>
        <w:t xml:space="preserve"> 201</w:t>
      </w:r>
      <w:r>
        <w:rPr>
          <w:b/>
          <w:bCs/>
        </w:rPr>
        <w:t xml:space="preserve">9 </w:t>
      </w:r>
      <w:r w:rsidRPr="006C40F1">
        <w:rPr>
          <w:b/>
          <w:bCs/>
        </w:rPr>
        <w:t xml:space="preserve">г.         </w:t>
      </w:r>
      <w:r>
        <w:rPr>
          <w:b/>
          <w:bCs/>
        </w:rPr>
        <w:t xml:space="preserve">  </w:t>
      </w:r>
      <w:r w:rsidRPr="006C40F1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D72821" w:rsidRPr="006C40F1" w:rsidRDefault="00D72821" w:rsidP="00D72821">
      <w:pPr>
        <w:tabs>
          <w:tab w:val="left" w:pos="0"/>
        </w:tabs>
        <w:jc w:val="both"/>
        <w:rPr>
          <w:b/>
          <w:bCs/>
        </w:rPr>
      </w:pPr>
    </w:p>
    <w:p w:rsidR="00D72821" w:rsidRPr="006C40F1" w:rsidRDefault="00D72821" w:rsidP="00D72821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</w:t>
      </w:r>
      <w:r>
        <w:t xml:space="preserve">(далее также – Управление) </w:t>
      </w:r>
      <w:r w:rsidRPr="006C40F1">
        <w:t xml:space="preserve">по </w:t>
      </w:r>
      <w:proofErr w:type="gramStart"/>
      <w:r w:rsidRPr="006C40F1">
        <w:t>контролю за</w:t>
      </w:r>
      <w:proofErr w:type="gramEnd"/>
      <w:r w:rsidRPr="006C40F1">
        <w:t xml:space="preserve">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</w:t>
      </w:r>
      <w:r>
        <w:t xml:space="preserve"> (далее – Комиссия</w:t>
      </w:r>
      <w:r w:rsidRPr="006C40F1">
        <w:t>) в составе:</w:t>
      </w:r>
    </w:p>
    <w:p w:rsidR="00D72821" w:rsidRPr="006C40F1" w:rsidRDefault="00D72821" w:rsidP="00D72821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председатель  комиссии:</w:t>
      </w:r>
    </w:p>
    <w:p w:rsidR="00D72821" w:rsidRPr="006C40F1" w:rsidRDefault="00B866D0" w:rsidP="00D72821">
      <w:pPr>
        <w:tabs>
          <w:tab w:val="left" w:pos="0"/>
        </w:tabs>
        <w:ind w:firstLine="567"/>
        <w:jc w:val="both"/>
      </w:pPr>
      <w:r w:rsidRPr="00B866D0">
        <w:t>&lt;</w:t>
      </w:r>
      <w:r>
        <w:t>………</w:t>
      </w:r>
      <w:r w:rsidRPr="00B866D0">
        <w:t>..</w:t>
      </w:r>
      <w:r>
        <w:rPr>
          <w:lang w:val="en-US"/>
        </w:rPr>
        <w:t>&gt;</w:t>
      </w:r>
      <w:r w:rsidR="00D72821" w:rsidRPr="006C40F1">
        <w:t xml:space="preserve">  -  </w:t>
      </w:r>
      <w:r w:rsidR="00D72821">
        <w:t>руководитель Управления</w:t>
      </w:r>
      <w:r w:rsidR="00D72821" w:rsidRPr="006C40F1">
        <w:t>;</w:t>
      </w:r>
    </w:p>
    <w:p w:rsidR="00D72821" w:rsidRDefault="00D72821" w:rsidP="00D72821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D72821" w:rsidRDefault="00B866D0" w:rsidP="00D72821">
      <w:pPr>
        <w:tabs>
          <w:tab w:val="left" w:pos="0"/>
        </w:tabs>
        <w:ind w:firstLine="567"/>
        <w:jc w:val="both"/>
      </w:pPr>
      <w:r w:rsidRPr="00B866D0">
        <w:t>&lt;</w:t>
      </w:r>
      <w:r>
        <w:t>………</w:t>
      </w:r>
      <w:r w:rsidRPr="00B866D0">
        <w:t>..&gt;</w:t>
      </w:r>
      <w:r w:rsidR="00D72821">
        <w:t xml:space="preserve"> – начальник </w:t>
      </w:r>
      <w:r w:rsidR="00D72821" w:rsidRPr="006C40F1">
        <w:t xml:space="preserve">отдела контроля </w:t>
      </w:r>
      <w:r w:rsidR="00D72821">
        <w:t>в</w:t>
      </w:r>
      <w:r w:rsidR="00D72821" w:rsidRPr="006C40F1">
        <w:t xml:space="preserve"> </w:t>
      </w:r>
      <w:r w:rsidR="00D72821">
        <w:t xml:space="preserve">сфере закупок </w:t>
      </w:r>
      <w:r w:rsidR="00D72821" w:rsidRPr="006C40F1">
        <w:t>и антимоноп</w:t>
      </w:r>
      <w:r w:rsidR="00D72821">
        <w:t>ольного контроля органов власти Управления;</w:t>
      </w:r>
    </w:p>
    <w:p w:rsidR="00D72821" w:rsidRDefault="00B866D0" w:rsidP="00D72821">
      <w:pPr>
        <w:tabs>
          <w:tab w:val="left" w:pos="0"/>
        </w:tabs>
        <w:ind w:firstLine="567"/>
        <w:jc w:val="both"/>
      </w:pPr>
      <w:r w:rsidRPr="00B866D0">
        <w:t>&lt;</w:t>
      </w:r>
      <w:r>
        <w:t>………</w:t>
      </w:r>
      <w:r w:rsidRPr="00B866D0">
        <w:t>..&gt;</w:t>
      </w:r>
      <w:r w:rsidR="00D72821" w:rsidRPr="006C40F1">
        <w:t xml:space="preserve"> - специалист-эксперт отдела контроля </w:t>
      </w:r>
      <w:r w:rsidR="00D72821">
        <w:t>в</w:t>
      </w:r>
      <w:r w:rsidR="00D72821" w:rsidRPr="006C40F1">
        <w:t xml:space="preserve"> </w:t>
      </w:r>
      <w:r w:rsidR="00D72821">
        <w:t xml:space="preserve">сфере закупок </w:t>
      </w:r>
      <w:r w:rsidR="00D72821" w:rsidRPr="006C40F1">
        <w:t>и антимоноп</w:t>
      </w:r>
      <w:r w:rsidR="00D72821">
        <w:t>ольного контроля органов власти Управления,</w:t>
      </w:r>
    </w:p>
    <w:p w:rsidR="00D72821" w:rsidRPr="00F128AD" w:rsidRDefault="00D72821" w:rsidP="00D72821">
      <w:pPr>
        <w:ind w:firstLine="567"/>
        <w:jc w:val="both"/>
      </w:pPr>
      <w:r w:rsidRPr="00C64C22">
        <w:t xml:space="preserve">в </w:t>
      </w:r>
      <w:r>
        <w:t>присутствии представителя</w:t>
      </w:r>
      <w:r w:rsidRPr="00C64C22">
        <w:t xml:space="preserve"> </w:t>
      </w:r>
      <w:r>
        <w:t xml:space="preserve">Общества с ограниченной ответственностью «Лизинговая компания «СТОУН </w:t>
      </w:r>
      <w:r>
        <w:rPr>
          <w:lang w:val="en-US"/>
        </w:rPr>
        <w:t>XXI</w:t>
      </w:r>
      <w:r>
        <w:t>»</w:t>
      </w:r>
      <w:r w:rsidRPr="00C64C22">
        <w:t xml:space="preserve"> </w:t>
      </w:r>
      <w:r w:rsidR="00B866D0" w:rsidRPr="00B866D0">
        <w:t>&lt;</w:t>
      </w:r>
      <w:r w:rsidR="00B866D0">
        <w:t>………</w:t>
      </w:r>
      <w:r w:rsidR="00B866D0" w:rsidRPr="00B866D0">
        <w:t>..&gt;</w:t>
      </w:r>
      <w:r>
        <w:t>, в присутствии представителя</w:t>
      </w:r>
      <w:r w:rsidRPr="00C64C22">
        <w:t xml:space="preserve"> </w:t>
      </w:r>
      <w:r>
        <w:t>Общества с ограниченной ответственностью «</w:t>
      </w:r>
      <w:proofErr w:type="spellStart"/>
      <w:r>
        <w:t>Харабалинское</w:t>
      </w:r>
      <w:proofErr w:type="spellEnd"/>
      <w:r>
        <w:t xml:space="preserve">  дорожное ремонтно-строительное предприятие» </w:t>
      </w:r>
      <w:r w:rsidR="00B866D0" w:rsidRPr="00B866D0">
        <w:t>&lt;</w:t>
      </w:r>
      <w:r w:rsidR="00B866D0">
        <w:t>………</w:t>
      </w:r>
      <w:r w:rsidR="00B866D0" w:rsidRPr="00B866D0">
        <w:t>..&gt;</w:t>
      </w:r>
      <w:r>
        <w:t xml:space="preserve">, </w:t>
      </w:r>
      <w:r w:rsidRPr="00C64C22">
        <w:t>рассмотрев жалобу</w:t>
      </w:r>
      <w:r>
        <w:t xml:space="preserve"> ООО «Лизинговая компания «СТОУН </w:t>
      </w:r>
      <w:r>
        <w:rPr>
          <w:lang w:val="en-US"/>
        </w:rPr>
        <w:t>XXI</w:t>
      </w:r>
      <w:r>
        <w:t>»</w:t>
      </w:r>
      <w:r w:rsidRPr="00C64C22">
        <w:t xml:space="preserve">  (</w:t>
      </w:r>
      <w:r>
        <w:t xml:space="preserve">123056,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Тишинский М., 14-16) </w:t>
      </w:r>
      <w:r w:rsidRPr="00C64C22">
        <w:t xml:space="preserve">на действия организатора </w:t>
      </w:r>
      <w:r>
        <w:t>закупки</w:t>
      </w:r>
      <w:r w:rsidRPr="00C64C22">
        <w:t xml:space="preserve"> - </w:t>
      </w:r>
      <w:r>
        <w:t>ООО «</w:t>
      </w:r>
      <w:proofErr w:type="spellStart"/>
      <w:r>
        <w:t>Харабалинское</w:t>
      </w:r>
      <w:proofErr w:type="spellEnd"/>
      <w:r>
        <w:t xml:space="preserve">  дорожное ремонтно-строительное предприятие» </w:t>
      </w:r>
      <w:r w:rsidRPr="00C64C22">
        <w:t>(</w:t>
      </w:r>
      <w:r w:rsidRPr="00E325A5">
        <w:t xml:space="preserve">юр. адрес: 416410, Астраханская область, </w:t>
      </w:r>
      <w:proofErr w:type="spellStart"/>
      <w:r w:rsidRPr="00E325A5">
        <w:t>Харабалинский</w:t>
      </w:r>
      <w:proofErr w:type="spellEnd"/>
      <w:r w:rsidRPr="00E325A5">
        <w:t xml:space="preserve"> район, </w:t>
      </w:r>
      <w:proofErr w:type="spellStart"/>
      <w:r w:rsidRPr="00E325A5">
        <w:t>г.Харабали</w:t>
      </w:r>
      <w:proofErr w:type="spellEnd"/>
      <w:r w:rsidRPr="00E325A5">
        <w:t xml:space="preserve">, ул.3 Набережная, 14) при проведении запроса котировок на право заключения договора на оказание услуг финансовой аренды (лизинга) спецтехники – специализированной комбинированной дорожной машины (КДМ) (реестровый номер извещения   31907499726), на основании ст.18.1 </w:t>
      </w:r>
      <w:r w:rsidRPr="00E325A5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</w:t>
      </w:r>
      <w:r w:rsidRPr="00F128AD">
        <w:rPr>
          <w:rFonts w:eastAsia="Courier New" w:cs="Courier New"/>
          <w:lang w:eastAsia="ru-RU" w:bidi="ru-RU"/>
        </w:rPr>
        <w:t xml:space="preserve"> о защите конкуренции),</w:t>
      </w:r>
    </w:p>
    <w:p w:rsidR="00D72821" w:rsidRPr="006C40F1" w:rsidRDefault="00D72821" w:rsidP="00D72821">
      <w:pPr>
        <w:tabs>
          <w:tab w:val="left" w:pos="0"/>
        </w:tabs>
        <w:jc w:val="both"/>
      </w:pPr>
    </w:p>
    <w:p w:rsidR="00D72821" w:rsidRDefault="00D72821" w:rsidP="00D72821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>
        <w:rPr>
          <w:b/>
          <w:bCs/>
        </w:rPr>
        <w:t>УСТАНОВИЛА</w:t>
      </w:r>
    </w:p>
    <w:p w:rsidR="00D72821" w:rsidRDefault="00D72821" w:rsidP="00D72821">
      <w:pPr>
        <w:tabs>
          <w:tab w:val="left" w:pos="0"/>
        </w:tabs>
        <w:jc w:val="center"/>
        <w:rPr>
          <w:b/>
          <w:bCs/>
        </w:rPr>
      </w:pPr>
    </w:p>
    <w:p w:rsidR="00D72821" w:rsidRDefault="00D72821" w:rsidP="00D72821">
      <w:pPr>
        <w:tabs>
          <w:tab w:val="left" w:pos="0"/>
        </w:tabs>
        <w:ind w:firstLine="567"/>
        <w:jc w:val="both"/>
      </w:pPr>
      <w:proofErr w:type="gramStart"/>
      <w:r w:rsidRPr="00483F21">
        <w:t xml:space="preserve">В Астраханское УФАС России </w:t>
      </w:r>
      <w:r>
        <w:t>28</w:t>
      </w:r>
      <w:r w:rsidRPr="00483F21">
        <w:t>.</w:t>
      </w:r>
      <w:r>
        <w:t>02</w:t>
      </w:r>
      <w:r w:rsidRPr="00483F21">
        <w:t>.201</w:t>
      </w:r>
      <w:r>
        <w:t>9</w:t>
      </w:r>
      <w:r w:rsidRPr="00483F21">
        <w:t xml:space="preserve"> поступила жалоба </w:t>
      </w:r>
      <w:r>
        <w:t xml:space="preserve">ООО «Лизинговая компания «СТОУН </w:t>
      </w:r>
      <w:r>
        <w:rPr>
          <w:lang w:val="en-US"/>
        </w:rPr>
        <w:t>XXI</w:t>
      </w:r>
      <w:r>
        <w:t>»</w:t>
      </w:r>
      <w:r w:rsidRPr="00483F21">
        <w:t xml:space="preserve"> (далее - Заявитель) на действия</w:t>
      </w:r>
      <w:r w:rsidRPr="00483F21">
        <w:rPr>
          <w:rFonts w:eastAsia="Arial Unicode MS"/>
        </w:rPr>
        <w:t xml:space="preserve"> </w:t>
      </w:r>
      <w:r>
        <w:t>ООО «</w:t>
      </w:r>
      <w:proofErr w:type="spellStart"/>
      <w:r>
        <w:t>Харабалинское</w:t>
      </w:r>
      <w:proofErr w:type="spellEnd"/>
      <w:r>
        <w:t xml:space="preserve">  дорожное ремонтно-строительное предприятие»</w:t>
      </w:r>
      <w:r w:rsidRPr="00483F21">
        <w:t xml:space="preserve"> (далее - Организатор </w:t>
      </w:r>
      <w:r>
        <w:t>закупки</w:t>
      </w:r>
      <w:r w:rsidRPr="00483F21">
        <w:t>) при</w:t>
      </w:r>
      <w:r>
        <w:t xml:space="preserve"> проведении </w:t>
      </w:r>
      <w:r w:rsidRPr="00E325A5">
        <w:t>запроса котировок на право заключения договора на оказание услуг финансовой аренды (лизинга) спецтехники – специализированной комбинированной дорожной машины (КДМ) (реестровый номер извещения   31907499726</w:t>
      </w:r>
      <w:r>
        <w:t>) (далее – запрос котировок).</w:t>
      </w:r>
      <w:proofErr w:type="gramEnd"/>
    </w:p>
    <w:p w:rsidR="00D72821" w:rsidRPr="003F6A07" w:rsidRDefault="00D72821" w:rsidP="00D72821">
      <w:pPr>
        <w:pStyle w:val="4"/>
        <w:tabs>
          <w:tab w:val="left" w:pos="0"/>
        </w:tabs>
        <w:spacing w:before="0"/>
        <w:ind w:left="15" w:right="-75" w:firstLine="552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F6A07">
        <w:rPr>
          <w:rFonts w:ascii="Times New Roman" w:hAnsi="Times New Roman" w:cs="Times New Roman"/>
          <w:b w:val="0"/>
          <w:i w:val="0"/>
          <w:color w:val="auto"/>
        </w:rPr>
        <w:t xml:space="preserve">По мнению Заявителя, Организатор </w:t>
      </w:r>
      <w:r>
        <w:rPr>
          <w:rFonts w:ascii="Times New Roman" w:hAnsi="Times New Roman" w:cs="Times New Roman"/>
          <w:b w:val="0"/>
          <w:i w:val="0"/>
          <w:color w:val="auto"/>
        </w:rPr>
        <w:t>закупки</w:t>
      </w:r>
      <w:r w:rsidRPr="003F6A07">
        <w:rPr>
          <w:rFonts w:ascii="Times New Roman" w:hAnsi="Times New Roman" w:cs="Times New Roman"/>
          <w:b w:val="0"/>
          <w:i w:val="0"/>
          <w:color w:val="auto"/>
        </w:rPr>
        <w:t xml:space="preserve"> при ее проведении неправомерно отказал Заявителю в допуске к участию в закупке.</w:t>
      </w:r>
    </w:p>
    <w:p w:rsidR="00D72821" w:rsidRDefault="00D72821" w:rsidP="00D72821">
      <w:pPr>
        <w:ind w:firstLine="567"/>
        <w:jc w:val="both"/>
      </w:pPr>
      <w:r w:rsidRPr="004F6933">
        <w:t>Представител</w:t>
      </w:r>
      <w:r>
        <w:t>ь</w:t>
      </w:r>
      <w:r w:rsidRPr="004F6933">
        <w:t xml:space="preserve"> </w:t>
      </w:r>
      <w:r>
        <w:t>Организатора закупки возражал</w:t>
      </w:r>
      <w:r w:rsidRPr="00D03C29">
        <w:t xml:space="preserve"> против </w:t>
      </w:r>
      <w:r>
        <w:t xml:space="preserve">жалобы Заявителя, указав, что  заявка, поданная ООО «Лизинговая компания «СТОУН </w:t>
      </w:r>
      <w:r>
        <w:rPr>
          <w:lang w:val="en-US"/>
        </w:rPr>
        <w:t>XXI</w:t>
      </w:r>
      <w:r>
        <w:t>» на участие в закупке, была отклонена правомерно.</w:t>
      </w:r>
    </w:p>
    <w:p w:rsidR="00D72821" w:rsidRDefault="00D72821" w:rsidP="00D72821">
      <w:pPr>
        <w:ind w:firstLine="567"/>
        <w:jc w:val="both"/>
      </w:pPr>
    </w:p>
    <w:p w:rsidR="00D72821" w:rsidRDefault="00D72821" w:rsidP="00D72821">
      <w:pPr>
        <w:ind w:firstLine="567"/>
        <w:jc w:val="both"/>
      </w:pPr>
      <w:r w:rsidRPr="00D03C29">
        <w:t xml:space="preserve">Комиссия, заслушав представителей сторон, а также </w:t>
      </w:r>
      <w:r w:rsidRPr="006C40F1">
        <w:t>изучив документы, представленные сторонами, установила следующее.</w:t>
      </w:r>
      <w:r>
        <w:t xml:space="preserve">  </w:t>
      </w:r>
    </w:p>
    <w:p w:rsidR="00D72821" w:rsidRDefault="00D72821" w:rsidP="00D72821">
      <w:pPr>
        <w:ind w:firstLine="567"/>
        <w:jc w:val="both"/>
      </w:pPr>
      <w:proofErr w:type="gramStart"/>
      <w:r>
        <w:lastRenderedPageBreak/>
        <w:t>ООО «</w:t>
      </w:r>
      <w:proofErr w:type="spellStart"/>
      <w:r>
        <w:t>Харабалинское</w:t>
      </w:r>
      <w:proofErr w:type="spellEnd"/>
      <w:r>
        <w:t xml:space="preserve"> дорожное ремонтно-строительное предприятие» (далее – ООО </w:t>
      </w:r>
      <w:proofErr w:type="spellStart"/>
      <w:r>
        <w:t>Харабалинское</w:t>
      </w:r>
      <w:proofErr w:type="spellEnd"/>
      <w:r>
        <w:t xml:space="preserve"> ДРСП) является</w:t>
      </w:r>
      <w:r w:rsidRPr="006C40F1">
        <w:t xml:space="preserve"> </w:t>
      </w:r>
      <w:r>
        <w:t xml:space="preserve">юридическим лицом, которое в соответствии с п.1 ч.2 ст.1 </w:t>
      </w:r>
      <w:r w:rsidRPr="00C06725">
        <w:t>Федерального закона от 18.07.2011 №223-ФЗ «О закупках товаров, работ, услуг отдельными видами юридических лиц» (далее – Закон о закупках)</w:t>
      </w:r>
      <w:r>
        <w:t xml:space="preserve"> обязано совершать закупки в соответствии с правилами и общими принципами, установленными данным законом. </w:t>
      </w:r>
      <w:proofErr w:type="gramEnd"/>
    </w:p>
    <w:p w:rsidR="00D72821" w:rsidRPr="00F77A23" w:rsidRDefault="00D72821" w:rsidP="00D72821">
      <w:pPr>
        <w:ind w:firstLine="567"/>
        <w:jc w:val="both"/>
      </w:pPr>
      <w:proofErr w:type="gramStart"/>
      <w:r>
        <w:t xml:space="preserve">Согласно ч.1 ст.2 Закона о закупках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соответствии с ними и утвержденными с учетом положений ч.3 ст.2 Закона о закупках правовыми актами, регламентирующими </w:t>
      </w:r>
      <w:r w:rsidRPr="00F77A23">
        <w:t>правила закупки.</w:t>
      </w:r>
      <w:proofErr w:type="gramEnd"/>
    </w:p>
    <w:p w:rsidR="00D72821" w:rsidRDefault="00D72821" w:rsidP="00D72821">
      <w:pPr>
        <w:pStyle w:val="western"/>
        <w:spacing w:before="0" w:beforeAutospacing="0"/>
        <w:ind w:firstLine="567"/>
      </w:pPr>
      <w:r w:rsidRPr="00F77A23">
        <w:rPr>
          <w:sz w:val="24"/>
          <w:szCs w:val="24"/>
        </w:rPr>
        <w:t xml:space="preserve">Положение о закупках товаров, работ, услуг для нужд ООО </w:t>
      </w:r>
      <w:proofErr w:type="spellStart"/>
      <w:r w:rsidRPr="00F77A23">
        <w:rPr>
          <w:sz w:val="24"/>
          <w:szCs w:val="24"/>
        </w:rPr>
        <w:t>Харабалинское</w:t>
      </w:r>
      <w:proofErr w:type="spellEnd"/>
      <w:r w:rsidRPr="00F77A23">
        <w:rPr>
          <w:sz w:val="24"/>
          <w:szCs w:val="24"/>
        </w:rPr>
        <w:t xml:space="preserve"> ДРСП утверждено </w:t>
      </w:r>
      <w:r>
        <w:rPr>
          <w:sz w:val="24"/>
          <w:szCs w:val="24"/>
        </w:rPr>
        <w:t>Распоряжением Агентства по управлению государственным имуществом Астраханской области</w:t>
      </w:r>
      <w:r w:rsidRPr="00F77A23">
        <w:rPr>
          <w:sz w:val="24"/>
          <w:szCs w:val="24"/>
        </w:rPr>
        <w:t xml:space="preserve">  №</w:t>
      </w:r>
      <w:r>
        <w:rPr>
          <w:sz w:val="24"/>
          <w:szCs w:val="24"/>
        </w:rPr>
        <w:t>864</w:t>
      </w:r>
      <w:r w:rsidRPr="00F77A23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F77A23">
        <w:rPr>
          <w:sz w:val="24"/>
          <w:szCs w:val="24"/>
        </w:rPr>
        <w:t xml:space="preserve">.12.2018 (далее – Положение о закупках) и </w:t>
      </w:r>
      <w:r>
        <w:rPr>
          <w:sz w:val="24"/>
          <w:szCs w:val="24"/>
        </w:rPr>
        <w:t xml:space="preserve">14.01.2019 </w:t>
      </w:r>
      <w:r w:rsidRPr="00F77A23">
        <w:rPr>
          <w:sz w:val="24"/>
          <w:szCs w:val="24"/>
        </w:rPr>
        <w:t xml:space="preserve">размещено </w:t>
      </w:r>
      <w:r>
        <w:rPr>
          <w:sz w:val="24"/>
          <w:szCs w:val="24"/>
        </w:rPr>
        <w:t xml:space="preserve">на официальном сайте </w:t>
      </w:r>
      <w:r w:rsidRPr="00F77A23">
        <w:rPr>
          <w:sz w:val="24"/>
          <w:szCs w:val="24"/>
        </w:rPr>
        <w:t>Единой информационной систем</w:t>
      </w:r>
      <w:r>
        <w:rPr>
          <w:sz w:val="24"/>
          <w:szCs w:val="24"/>
        </w:rPr>
        <w:t>ы</w:t>
      </w:r>
      <w:r w:rsidRPr="00F77A23">
        <w:rPr>
          <w:sz w:val="24"/>
          <w:szCs w:val="24"/>
        </w:rPr>
        <w:t xml:space="preserve"> </w:t>
      </w:r>
      <w:r w:rsidRPr="00F77A23">
        <w:rPr>
          <w:sz w:val="24"/>
          <w:szCs w:val="24"/>
          <w:lang w:val="en-US"/>
        </w:rPr>
        <w:t>www</w:t>
      </w:r>
      <w:r w:rsidRPr="00F77A23">
        <w:rPr>
          <w:sz w:val="24"/>
          <w:szCs w:val="24"/>
        </w:rPr>
        <w:t>.</w:t>
      </w:r>
      <w:proofErr w:type="spellStart"/>
      <w:r w:rsidRPr="00F77A23">
        <w:rPr>
          <w:sz w:val="24"/>
          <w:szCs w:val="24"/>
          <w:lang w:val="en-US"/>
        </w:rPr>
        <w:t>zakupki</w:t>
      </w:r>
      <w:proofErr w:type="spellEnd"/>
      <w:r w:rsidRPr="00F77A23">
        <w:rPr>
          <w:sz w:val="24"/>
          <w:szCs w:val="24"/>
        </w:rPr>
        <w:t>.</w:t>
      </w:r>
      <w:proofErr w:type="spellStart"/>
      <w:r w:rsidRPr="00F77A23">
        <w:rPr>
          <w:sz w:val="24"/>
          <w:szCs w:val="24"/>
          <w:lang w:val="en-US"/>
        </w:rPr>
        <w:t>gov</w:t>
      </w:r>
      <w:proofErr w:type="spellEnd"/>
      <w:r w:rsidRPr="00F77A23">
        <w:rPr>
          <w:sz w:val="24"/>
          <w:szCs w:val="24"/>
        </w:rPr>
        <w:t>.</w:t>
      </w:r>
      <w:proofErr w:type="spellStart"/>
      <w:r w:rsidRPr="00F77A23">
        <w:rPr>
          <w:sz w:val="24"/>
          <w:szCs w:val="24"/>
          <w:lang w:val="en-US"/>
        </w:rPr>
        <w:t>ru</w:t>
      </w:r>
      <w:proofErr w:type="spellEnd"/>
      <w:r w:rsidRPr="00F77A23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 ЕИС). </w:t>
      </w:r>
    </w:p>
    <w:p w:rsidR="00D72821" w:rsidRDefault="00D72821" w:rsidP="00D72821">
      <w:pPr>
        <w:pStyle w:val="western"/>
        <w:spacing w:before="0" w:beforeAutospacing="0"/>
        <w:ind w:firstLine="567"/>
      </w:pPr>
      <w:r>
        <w:rPr>
          <w:sz w:val="24"/>
          <w:szCs w:val="24"/>
          <w:shd w:val="clear" w:color="auto" w:fill="FFFFFF"/>
        </w:rPr>
        <w:t xml:space="preserve">В соответствии со п.4.1.1 Положения о закупках </w:t>
      </w:r>
      <w:r>
        <w:rPr>
          <w:sz w:val="24"/>
          <w:szCs w:val="24"/>
        </w:rPr>
        <w:t xml:space="preserve">ООО </w:t>
      </w:r>
      <w:proofErr w:type="spellStart"/>
      <w:r w:rsidRPr="00F77A23">
        <w:rPr>
          <w:sz w:val="24"/>
          <w:szCs w:val="24"/>
        </w:rPr>
        <w:t>Харабалинское</w:t>
      </w:r>
      <w:proofErr w:type="spellEnd"/>
      <w:r w:rsidRPr="00F77A23">
        <w:rPr>
          <w:sz w:val="24"/>
          <w:szCs w:val="24"/>
        </w:rPr>
        <w:t xml:space="preserve"> ДРСП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может проводить закупки в форме запроса котировок.</w:t>
      </w:r>
    </w:p>
    <w:p w:rsidR="00D72821" w:rsidRDefault="00D72821" w:rsidP="00D72821">
      <w:pPr>
        <w:ind w:firstLine="567"/>
        <w:jc w:val="both"/>
      </w:pPr>
      <w:proofErr w:type="gramStart"/>
      <w:r>
        <w:t xml:space="preserve">07.02.2019 Организатор закупки разместил в ЕИС извещение о проведении </w:t>
      </w:r>
      <w:r w:rsidRPr="00E325A5">
        <w:t>запроса котировок на право заключения договора на оказание услуг финансовой аренды (лизинга) спецтехники – специализированной комбинированной дорожной машины (КДМ)</w:t>
      </w:r>
      <w:r>
        <w:t xml:space="preserve"> (реестровый номер извещения   </w:t>
      </w:r>
      <w:r w:rsidRPr="00E325A5">
        <w:t>31907499726</w:t>
      </w:r>
      <w:r>
        <w:t xml:space="preserve">) (далее – извещение о закупке) и документацию о проведении </w:t>
      </w:r>
      <w:r w:rsidRPr="00E325A5">
        <w:t>запроса котировок на право заключения договора на оказание услуг финансовой аренды (лизинга) спецтехники – специализированной комбинированной дорожной машины (КДМ)</w:t>
      </w:r>
      <w:r>
        <w:t xml:space="preserve">  (далее – документация о</w:t>
      </w:r>
      <w:proofErr w:type="gramEnd"/>
      <w:r>
        <w:t xml:space="preserve"> закупке).</w:t>
      </w:r>
    </w:p>
    <w:p w:rsidR="00D72821" w:rsidRDefault="00D72821" w:rsidP="00D72821">
      <w:pPr>
        <w:ind w:firstLine="567"/>
        <w:jc w:val="both"/>
      </w:pPr>
      <w:r>
        <w:t xml:space="preserve">В соответствии с требованиями п.3.1.2 Документации о закупке при рассмотрении заявок на участие в запросе котировок участник запроса котировок не допускается закупочной комиссией к участию в запросе котировок в случае несоответствия заявки на участие в запросе котировок требованиям документации  о запросе котировок. </w:t>
      </w:r>
    </w:p>
    <w:p w:rsidR="00D72821" w:rsidRDefault="00D72821" w:rsidP="00D72821">
      <w:pPr>
        <w:ind w:firstLine="567"/>
        <w:jc w:val="both"/>
      </w:pPr>
      <w:r>
        <w:t>Техническим заданием Документации о закупке были установлены следующие требования к качеству, техническим и функциональным характеристикам товара:</w:t>
      </w:r>
    </w:p>
    <w:p w:rsidR="00D72821" w:rsidRDefault="00D72821" w:rsidP="00D72821">
      <w:pPr>
        <w:ind w:firstLine="567"/>
        <w:jc w:val="both"/>
      </w:pPr>
      <w:r>
        <w:t>Комбинированная дорожная машина на базе самосвала МАЗ или аналог:</w:t>
      </w:r>
    </w:p>
    <w:p w:rsidR="00D72821" w:rsidRDefault="00D72821" w:rsidP="00D72821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1"/>
      </w:tblGrid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center"/>
            </w:pPr>
            <w:r>
              <w:t>Характеристика поставляемого товара, значение показателей, наличие функций</w:t>
            </w:r>
          </w:p>
        </w:tc>
      </w:tr>
      <w:tr w:rsidR="00D72821" w:rsidTr="00717C03">
        <w:tc>
          <w:tcPr>
            <w:tcW w:w="10138" w:type="dxa"/>
            <w:gridSpan w:val="2"/>
          </w:tcPr>
          <w:p w:rsidR="00D72821" w:rsidRDefault="00D72821" w:rsidP="00717C03">
            <w:pPr>
              <w:jc w:val="center"/>
            </w:pPr>
            <w:r>
              <w:t>Базовый автомобиль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>Год выпуска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both"/>
            </w:pPr>
            <w:r>
              <w:t>- не ранее 2018 года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>Экологический класс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both"/>
            </w:pPr>
            <w:r>
              <w:t>- не менее Евро 5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 xml:space="preserve">Двигатель 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both"/>
            </w:pPr>
            <w:r>
              <w:t>- дизель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 xml:space="preserve">Мощность двигателя,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both"/>
            </w:pPr>
            <w:r>
              <w:t>- не менее 328 и не более 400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 xml:space="preserve">Топливный бак,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both"/>
            </w:pPr>
            <w:r>
              <w:t>- не менее 300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>Колесная формула</w:t>
            </w:r>
          </w:p>
        </w:tc>
        <w:tc>
          <w:tcPr>
            <w:tcW w:w="6061" w:type="dxa"/>
          </w:tcPr>
          <w:p w:rsidR="00D72821" w:rsidRPr="00924735" w:rsidRDefault="00D72821" w:rsidP="00717C03">
            <w:pPr>
              <w:jc w:val="both"/>
            </w:pPr>
            <w:r>
              <w:t>- 6</w:t>
            </w:r>
            <w:r>
              <w:rPr>
                <w:lang w:val="en-US"/>
              </w:rPr>
              <w:t>x</w:t>
            </w:r>
            <w:r>
              <w:t>4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 xml:space="preserve">Грузоподъемность,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both"/>
            </w:pPr>
            <w:r>
              <w:t>- 20</w:t>
            </w:r>
          </w:p>
        </w:tc>
      </w:tr>
      <w:tr w:rsidR="00D72821" w:rsidTr="00717C03">
        <w:tc>
          <w:tcPr>
            <w:tcW w:w="4077" w:type="dxa"/>
          </w:tcPr>
          <w:p w:rsidR="00D72821" w:rsidRDefault="00D72821" w:rsidP="00717C03">
            <w:pPr>
              <w:jc w:val="both"/>
            </w:pPr>
            <w:r>
              <w:t>Объем самосвальной платформы, м</w:t>
            </w:r>
            <w:r w:rsidRPr="00B657A8">
              <w:rPr>
                <w:vertAlign w:val="superscript"/>
              </w:rPr>
              <w:t>3</w:t>
            </w:r>
          </w:p>
        </w:tc>
        <w:tc>
          <w:tcPr>
            <w:tcW w:w="6061" w:type="dxa"/>
          </w:tcPr>
          <w:p w:rsidR="00D72821" w:rsidRDefault="00D72821" w:rsidP="00717C03">
            <w:pPr>
              <w:jc w:val="both"/>
            </w:pPr>
            <w:r>
              <w:t>- не менее 15</w:t>
            </w:r>
          </w:p>
        </w:tc>
      </w:tr>
    </w:tbl>
    <w:p w:rsidR="00D72821" w:rsidRDefault="00D72821" w:rsidP="00D72821">
      <w:pPr>
        <w:ind w:firstLine="567"/>
        <w:jc w:val="both"/>
      </w:pPr>
      <w:r>
        <w:t xml:space="preserve"> </w:t>
      </w:r>
    </w:p>
    <w:p w:rsidR="00D72821" w:rsidRDefault="00D72821" w:rsidP="00D72821">
      <w:pPr>
        <w:ind w:firstLine="567"/>
        <w:jc w:val="both"/>
      </w:pPr>
      <w:r>
        <w:t>В соответствии с Протоколом вскрытия конвертов №21/02/2019-1 от 21.02.2019 на участие в закупке были поданы 2 заявки, в том числе, заявк</w:t>
      </w:r>
      <w:proofErr w:type="gramStart"/>
      <w:r>
        <w:t>а ООО</w:t>
      </w:r>
      <w:proofErr w:type="gramEnd"/>
      <w:r>
        <w:t xml:space="preserve"> «Лизинговая компания «СТОУН </w:t>
      </w:r>
      <w:r>
        <w:rPr>
          <w:lang w:val="en-US"/>
        </w:rPr>
        <w:t>XXI</w:t>
      </w:r>
      <w:r>
        <w:t>».</w:t>
      </w:r>
    </w:p>
    <w:p w:rsidR="00D72821" w:rsidRPr="00451FAA" w:rsidRDefault="00D72821" w:rsidP="00D72821">
      <w:pPr>
        <w:ind w:firstLine="567"/>
        <w:jc w:val="both"/>
      </w:pPr>
      <w:r>
        <w:t>Протоколом рассмотрения котировочных заявок и определения поставщика №26/02/2019-2 от 26.02.2019 заявк</w:t>
      </w:r>
      <w:proofErr w:type="gramStart"/>
      <w:r>
        <w:t>а ООО</w:t>
      </w:r>
      <w:proofErr w:type="gramEnd"/>
      <w:r>
        <w:t xml:space="preserve"> «Лизинговая компания «СТОУН </w:t>
      </w:r>
      <w:r>
        <w:rPr>
          <w:lang w:val="en-US"/>
        </w:rPr>
        <w:t>XXI</w:t>
      </w:r>
      <w:r>
        <w:t xml:space="preserve">» была признана несоответствующей требованиям документации о запросе котировок в части несоответствия предложенного в заявке автомобиля требованиям Заказчика к </w:t>
      </w:r>
      <w:r w:rsidRPr="00451FAA">
        <w:t>качеству, техническим и функциональным характеристикам товара.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A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поданной заявкой ООО «Лизинговая компания «СТОУН </w:t>
      </w:r>
      <w:r w:rsidRPr="00451FA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51F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предложена комбинированная дорожная машина на базе МАЗ-5516Х5.</w:t>
      </w:r>
    </w:p>
    <w:p w:rsidR="00D72821" w:rsidRPr="00451FAA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рассмотрении дела представитель Организатора закупки пояснил, что после проведения процедуры вскрытия конвертов Организатор закупки направил в адрес официального дилера МАЗ на территории РФ – ООО «МАЗ Столица» письмо от 21.02.2019 №130, в котором просил сообщить технические характеристики автосамосвала МАЗ-5516Х5 и его разновидностей, а также просил уточнить, выпускается ли данный автомобиль с экологическим классом Евро-5.</w:t>
      </w:r>
      <w:proofErr w:type="gramEnd"/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Ответным письмом ООО «МАЗ Столица» сообщило, что автомобили МАЗ семейства 5516Х5 выпускались по 2018 год (в настоящее время сняты с производства), при этом экологический класс данных автомобилей не может быть выше Евро-4.</w:t>
      </w:r>
    </w:p>
    <w:p w:rsidR="00D72821" w:rsidRPr="00934F44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BE3">
        <w:rPr>
          <w:rFonts w:ascii="Times New Roman" w:hAnsi="Times New Roman" w:cs="Times New Roman"/>
          <w:sz w:val="24"/>
          <w:szCs w:val="24"/>
        </w:rPr>
        <w:t xml:space="preserve">Учитывая требование Документации о </w:t>
      </w:r>
      <w:proofErr w:type="gramStart"/>
      <w:r w:rsidRPr="00537BE3">
        <w:rPr>
          <w:rFonts w:ascii="Times New Roman" w:hAnsi="Times New Roman" w:cs="Times New Roman"/>
          <w:sz w:val="24"/>
          <w:szCs w:val="24"/>
        </w:rPr>
        <w:t>закупке</w:t>
      </w:r>
      <w:proofErr w:type="gramEnd"/>
      <w:r w:rsidRPr="00537BE3">
        <w:rPr>
          <w:rFonts w:ascii="Times New Roman" w:hAnsi="Times New Roman" w:cs="Times New Roman"/>
          <w:sz w:val="24"/>
          <w:szCs w:val="24"/>
        </w:rPr>
        <w:t xml:space="preserve"> о наличии у автомобиля экологического класса Евро-5, закупочная комиссия приняла решение о несоответствии заявки ООО «Лизинговая компания «СТОУН </w:t>
      </w:r>
      <w:r w:rsidRPr="00537BE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37B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Документации о закупке.  Комиссия </w:t>
      </w:r>
      <w:proofErr w:type="gramStart"/>
      <w:r w:rsidRPr="00934F44">
        <w:rPr>
          <w:rFonts w:ascii="Times New Roman" w:hAnsi="Times New Roman" w:cs="Times New Roman"/>
          <w:sz w:val="24"/>
          <w:szCs w:val="24"/>
        </w:rPr>
        <w:t>Астраханского</w:t>
      </w:r>
      <w:proofErr w:type="gramEnd"/>
      <w:r w:rsidRPr="00934F44">
        <w:rPr>
          <w:rFonts w:ascii="Times New Roman" w:hAnsi="Times New Roman" w:cs="Times New Roman"/>
          <w:sz w:val="24"/>
          <w:szCs w:val="24"/>
        </w:rPr>
        <w:t xml:space="preserve"> УФАС России полагает такое решение закупочной комиссии правомерным</w:t>
      </w:r>
      <w:r>
        <w:rPr>
          <w:rFonts w:ascii="Times New Roman" w:hAnsi="Times New Roman" w:cs="Times New Roman"/>
          <w:sz w:val="24"/>
          <w:szCs w:val="24"/>
        </w:rPr>
        <w:t>, поскольку оно основано на документально подтвержденных фактах, принято в полном соответствии с требованиями документации о закупке</w:t>
      </w:r>
      <w:r w:rsidRPr="00934F44">
        <w:rPr>
          <w:rFonts w:ascii="Times New Roman" w:hAnsi="Times New Roman" w:cs="Times New Roman"/>
          <w:sz w:val="24"/>
          <w:szCs w:val="24"/>
        </w:rPr>
        <w:t>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F44">
        <w:rPr>
          <w:rFonts w:ascii="Times New Roman" w:hAnsi="Times New Roman" w:cs="Times New Roman"/>
          <w:sz w:val="24"/>
          <w:szCs w:val="24"/>
        </w:rPr>
        <w:t xml:space="preserve">На рассмотрении жалобы представитель ООО «Лизинговая компания «СТОУН </w:t>
      </w:r>
      <w:r w:rsidRPr="00934F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4F44">
        <w:rPr>
          <w:rFonts w:ascii="Times New Roman" w:hAnsi="Times New Roman" w:cs="Times New Roman"/>
          <w:sz w:val="24"/>
          <w:szCs w:val="24"/>
        </w:rPr>
        <w:t xml:space="preserve">» заявил, что </w:t>
      </w:r>
      <w:r>
        <w:rPr>
          <w:rFonts w:ascii="Times New Roman" w:hAnsi="Times New Roman" w:cs="Times New Roman"/>
          <w:sz w:val="24"/>
          <w:szCs w:val="24"/>
        </w:rPr>
        <w:t xml:space="preserve">Заявитель не лишен возможности поставить Организатору закупки автомобиль в необходимой комплектации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необходимым экологическим классом). В подтверждение приведенных им доводов представителем Заявителя на рассмотрение Комиссии Астраханского УФАС России было представлено письм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«Автомобильная компания «Гранд» от 05.03.2019 №096-03, из которого следовало, что модельный ряд самосвала МАЗ-5516Х5 с требуемыми Документацией о закупке характеристиками планируется к производству на заводе МАЗ с сентября 2019 года. Ориентировочный срок поставки такого автомобиля – декабрь 2019 года.</w:t>
      </w:r>
    </w:p>
    <w:p w:rsidR="00D72821" w:rsidRPr="00934F44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представитель Заявителя указал, что поскольку в Документации о закупке отсутствует срок поставки, он не может быть лишен права предложить к поставке автомобиль с указанными в Документации о закупке характеристиками в декабре 2019 года.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F44">
        <w:rPr>
          <w:rFonts w:ascii="Times New Roman" w:hAnsi="Times New Roman" w:cs="Times New Roman"/>
          <w:sz w:val="24"/>
          <w:szCs w:val="24"/>
        </w:rPr>
        <w:t xml:space="preserve">Комиссия Астраханского УФАС России отклоняет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вышеуказанный довод </w:t>
      </w:r>
      <w:r w:rsidRPr="00934F44">
        <w:rPr>
          <w:rFonts w:ascii="Times New Roman" w:hAnsi="Times New Roman" w:cs="Times New Roman"/>
          <w:sz w:val="24"/>
          <w:szCs w:val="24"/>
        </w:rPr>
        <w:t>представителя Заявителя по следующим основаниям.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п.15 Информационной карты Документации о закупке договор по итогам проведения закупки заключается не ранее 3 и не позднее 10 дней со дня размещения в ЕИС протокола оценки и сопоставления заявок.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п.3.1 Проекта договора, который является необъемлемой частью Документации о закупке, Лизингополучатель обязуется уплатить Лизингодателю предоплату лизинговых платежей в течение 5 рабочих дней с момента подписания договора, а также уплачивать Лизингодателю Лизинговые платежи согласно графику лизинговых платежей (приложение №3 к договору).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соответствии с п.3.6 Проекта договора лизинговые платежи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оплачиваются Лизингополучателем в соответствии с Графиком лизинговых платежей ежемесячно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месяцем, на который приходится дата приемки имущества в лизинг.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стороны договора лизинга определили срок поставки товара  у</w:t>
      </w:r>
      <w:r w:rsidRPr="0025774F">
        <w:rPr>
          <w:rFonts w:ascii="Times New Roman" w:hAnsi="Times New Roman" w:cs="Times New Roman"/>
          <w:sz w:val="24"/>
          <w:szCs w:val="24"/>
        </w:rPr>
        <w:t>казанием на событие, кот</w:t>
      </w:r>
      <w:r>
        <w:rPr>
          <w:rFonts w:ascii="Times New Roman" w:hAnsi="Times New Roman" w:cs="Times New Roman"/>
          <w:sz w:val="24"/>
          <w:szCs w:val="24"/>
        </w:rPr>
        <w:t>орое должно неизбежно наступить, что допустимо, в соответствии со ст.190 ГК РФ.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787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как следует из п.2 ст.668 ГК РФ срок поставки товара по договору лизинга, в случае, если он не указан в договоре, должен отвечать критерию разумности. Комиссия Астраханского УФАС России полагает, что предполагаемая поставка товара в декабре 2019 года при осуществлении закупки в феврале-марте 2019 года, не может отвечать данному критерию и интересам Организатора закупки, что подтвердил представитель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ДРСП.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же не представил Комиссии доказательства обратного.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довода Заявителя о том, что указанная в его заявке комбинированная дорожная машина, хотя и производится на базе самосвалов МАЗ-5516Х5, не относящихся к классу ЕВРО-5,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иметь именно этот класс, то Комиссия отклоняет его как не учитывающий конструктивные особенности такого рода машин и физический смысл их характеристик.</w:t>
      </w:r>
    </w:p>
    <w:p w:rsidR="00D72821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изложенных обстоятельствах оснований для выдачи предписания не имеется.  </w:t>
      </w:r>
    </w:p>
    <w:p w:rsidR="00D72821" w:rsidRPr="00B72B67" w:rsidRDefault="00D72821" w:rsidP="00D72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D72821" w:rsidRDefault="00D72821" w:rsidP="00D72821">
      <w:pPr>
        <w:ind w:firstLine="567"/>
        <w:jc w:val="both"/>
      </w:pPr>
    </w:p>
    <w:p w:rsidR="00D72821" w:rsidRDefault="00D72821" w:rsidP="00D72821">
      <w:pPr>
        <w:ind w:firstLine="567"/>
        <w:jc w:val="both"/>
      </w:pPr>
    </w:p>
    <w:p w:rsidR="00D72821" w:rsidRPr="006C40F1" w:rsidRDefault="00D72821" w:rsidP="00D72821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D72821" w:rsidRPr="006C40F1" w:rsidRDefault="00D72821" w:rsidP="00D72821">
      <w:pPr>
        <w:autoSpaceDE w:val="0"/>
        <w:ind w:firstLine="720"/>
        <w:jc w:val="both"/>
      </w:pPr>
    </w:p>
    <w:p w:rsidR="00D72821" w:rsidRDefault="00D72821" w:rsidP="00D72821">
      <w:pPr>
        <w:autoSpaceDE w:val="0"/>
        <w:ind w:firstLine="720"/>
        <w:jc w:val="both"/>
      </w:pPr>
      <w:r>
        <w:t xml:space="preserve">1. Признать </w:t>
      </w:r>
      <w:r w:rsidRPr="00483F21">
        <w:t>жалоб</w:t>
      </w:r>
      <w:proofErr w:type="gramStart"/>
      <w:r>
        <w:t>у</w:t>
      </w:r>
      <w:r w:rsidRPr="00483F21">
        <w:t xml:space="preserve"> </w:t>
      </w:r>
      <w:r>
        <w:t>ООО</w:t>
      </w:r>
      <w:proofErr w:type="gramEnd"/>
      <w:r>
        <w:t xml:space="preserve"> «Лизинговая компания «СТОУН </w:t>
      </w:r>
      <w:r w:rsidRPr="005A488C">
        <w:rPr>
          <w:lang w:val="en-US"/>
        </w:rPr>
        <w:t>XXI</w:t>
      </w:r>
      <w:r>
        <w:t>»</w:t>
      </w:r>
      <w:r w:rsidRPr="00483F21">
        <w:t xml:space="preserve"> на действия</w:t>
      </w:r>
      <w:r w:rsidRPr="005A488C">
        <w:rPr>
          <w:rFonts w:eastAsia="Arial Unicode MS"/>
        </w:rPr>
        <w:t xml:space="preserve"> </w:t>
      </w:r>
      <w:r>
        <w:t>ООО «</w:t>
      </w:r>
      <w:proofErr w:type="spellStart"/>
      <w:r>
        <w:t>Харабалинское</w:t>
      </w:r>
      <w:proofErr w:type="spellEnd"/>
      <w:r>
        <w:t xml:space="preserve">  дорожное ремонтно-строительное предприятие»</w:t>
      </w:r>
      <w:r w:rsidRPr="00483F21">
        <w:t xml:space="preserve"> при</w:t>
      </w:r>
      <w:r>
        <w:t xml:space="preserve"> проведении </w:t>
      </w:r>
      <w:r w:rsidRPr="00E325A5">
        <w:t>запроса котировок на право заключения договора на оказание услуг финансовой аренды (лизинга) спецтехники – специализированной комбинированной дорожной машины (КДМ) (реестровый номер извещения   31907499726</w:t>
      </w:r>
      <w:r>
        <w:t>), необоснованной.</w:t>
      </w:r>
    </w:p>
    <w:p w:rsidR="00D72821" w:rsidRDefault="00D72821" w:rsidP="00D72821">
      <w:pPr>
        <w:autoSpaceDE w:val="0"/>
        <w:ind w:firstLine="720"/>
        <w:jc w:val="both"/>
      </w:pPr>
      <w:r>
        <w:t>2. Предписание не выдавать.</w:t>
      </w:r>
    </w:p>
    <w:p w:rsidR="00D72821" w:rsidRPr="006C40F1" w:rsidRDefault="00D72821" w:rsidP="00D72821">
      <w:pPr>
        <w:autoSpaceDE w:val="0"/>
        <w:ind w:firstLine="720"/>
        <w:jc w:val="both"/>
      </w:pPr>
    </w:p>
    <w:p w:rsidR="00D72821" w:rsidRPr="006C40F1" w:rsidRDefault="00D72821" w:rsidP="00D72821">
      <w:pPr>
        <w:autoSpaceDE w:val="0"/>
        <w:ind w:firstLine="720"/>
        <w:jc w:val="both"/>
      </w:pPr>
      <w:r w:rsidRPr="006C40F1">
        <w:tab/>
      </w:r>
    </w:p>
    <w:p w:rsidR="00D72821" w:rsidRDefault="00D72821" w:rsidP="00D72821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   </w:t>
      </w:r>
      <w:r w:rsidR="00B866D0" w:rsidRPr="00B866D0">
        <w:t>&lt;</w:t>
      </w:r>
      <w:r w:rsidR="00B866D0">
        <w:t>………</w:t>
      </w:r>
      <w:r w:rsidR="00B866D0" w:rsidRPr="00B866D0">
        <w:t>..</w:t>
      </w:r>
      <w:r w:rsidR="00B866D0">
        <w:rPr>
          <w:lang w:val="en-US"/>
        </w:rPr>
        <w:t>&gt;</w:t>
      </w:r>
    </w:p>
    <w:p w:rsidR="00D72821" w:rsidRDefault="00D72821" w:rsidP="00D72821">
      <w:pPr>
        <w:autoSpaceDE w:val="0"/>
      </w:pPr>
    </w:p>
    <w:p w:rsidR="00D72821" w:rsidRPr="006C40F1" w:rsidRDefault="00D72821" w:rsidP="00D72821">
      <w:pPr>
        <w:autoSpaceDE w:val="0"/>
      </w:pPr>
    </w:p>
    <w:p w:rsidR="00D72821" w:rsidRDefault="00D72821" w:rsidP="00D72821">
      <w:pPr>
        <w:autoSpaceDE w:val="0"/>
        <w:spacing w:before="108" w:after="108"/>
      </w:pPr>
      <w:r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</w:t>
      </w:r>
      <w:r w:rsidR="00B866D0" w:rsidRPr="00B866D0">
        <w:t>&lt;</w:t>
      </w:r>
      <w:r w:rsidR="00B866D0">
        <w:t>………</w:t>
      </w:r>
      <w:r w:rsidR="00B866D0" w:rsidRPr="00B866D0">
        <w:t>..</w:t>
      </w:r>
      <w:r w:rsidR="00B866D0">
        <w:rPr>
          <w:lang w:val="en-US"/>
        </w:rPr>
        <w:t>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D72821" w:rsidRDefault="00D72821" w:rsidP="00D72821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D72821" w:rsidRDefault="00D72821" w:rsidP="00D72821">
      <w:pPr>
        <w:ind w:left="15"/>
        <w:jc w:val="both"/>
      </w:pPr>
      <w:r>
        <w:t xml:space="preserve">                                                                                                                                 </w:t>
      </w:r>
      <w:r w:rsidR="00B866D0" w:rsidRPr="00B866D0">
        <w:t>&lt;</w:t>
      </w:r>
      <w:r w:rsidR="00B866D0">
        <w:t>………</w:t>
      </w:r>
      <w:r w:rsidR="00B866D0" w:rsidRPr="00B866D0">
        <w:t>..</w:t>
      </w:r>
      <w:r w:rsidR="00B866D0">
        <w:rPr>
          <w:lang w:val="en-US"/>
        </w:rPr>
        <w:t>&gt;</w:t>
      </w:r>
      <w:bookmarkStart w:id="0" w:name="_GoBack"/>
      <w:bookmarkEnd w:id="0"/>
    </w:p>
    <w:p w:rsidR="00D72821" w:rsidRDefault="00D72821" w:rsidP="00D72821">
      <w:pPr>
        <w:ind w:left="15"/>
        <w:jc w:val="center"/>
      </w:pPr>
    </w:p>
    <w:p w:rsidR="00D72821" w:rsidRDefault="00D72821" w:rsidP="00D72821">
      <w:pPr>
        <w:ind w:left="15"/>
        <w:jc w:val="center"/>
      </w:pPr>
    </w:p>
    <w:p w:rsidR="00D72821" w:rsidRPr="00986F41" w:rsidRDefault="00D72821" w:rsidP="00D72821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D72821" w:rsidRPr="00FB58A4" w:rsidRDefault="00D72821" w:rsidP="00D72821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D72821" w:rsidRDefault="00D72821" w:rsidP="00D72821"/>
    <w:p w:rsidR="00D72821" w:rsidRDefault="00D72821" w:rsidP="00D72821"/>
    <w:p w:rsidR="00626192" w:rsidRDefault="00626192"/>
    <w:sectPr w:rsidR="00626192" w:rsidSect="00F05B72">
      <w:pgSz w:w="11906" w:h="16838"/>
      <w:pgMar w:top="1134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1"/>
    <w:rsid w:val="00626192"/>
    <w:rsid w:val="00B866D0"/>
    <w:rsid w:val="00D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821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D72821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82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282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728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D72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D72821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D7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821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D72821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82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282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728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D72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D72821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D7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2</cp:revision>
  <dcterms:created xsi:type="dcterms:W3CDTF">2019-03-13T05:11:00Z</dcterms:created>
  <dcterms:modified xsi:type="dcterms:W3CDTF">2019-03-13T05:12:00Z</dcterms:modified>
</cp:coreProperties>
</file>